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华文仿宋" w:hAnsi="华文仿宋" w:eastAsia="华文仿宋" w:cs="Arial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  <w:t>附件</w:t>
      </w:r>
      <w:r>
        <w:rPr>
          <w:rFonts w:hint="eastAsia" w:ascii="华文仿宋" w:hAnsi="华文仿宋" w:eastAsia="华文仿宋" w:cs="Arial"/>
          <w:b w:val="0"/>
          <w:bCs/>
          <w:color w:val="auto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ind w:right="-94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《盐田区2025年幼儿园招生政策调整实施细则（征求意见稿）》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听证会报名表</w:t>
      </w:r>
    </w:p>
    <w:tbl>
      <w:tblPr>
        <w:tblStyle w:val="2"/>
        <w:tblpPr w:leftFromText="180" w:rightFromText="180" w:vertAnchor="text" w:horzAnchor="margin" w:tblpXSpec="center" w:tblpY="154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37"/>
        <w:gridCol w:w="790"/>
        <w:gridCol w:w="1581"/>
        <w:gridCol w:w="1174"/>
        <w:gridCol w:w="882"/>
        <w:gridCol w:w="2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36"/>
              </w:rPr>
              <w:t>年龄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担任何种社会职务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电子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单位或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固定电话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69" w:leftChars="33" w:right="71" w:rightChars="34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对听证事项的基本意见和简要理由（可附页并签名）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00" w:lineRule="exact"/>
        <w:ind w:right="700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报名人签名：</w:t>
      </w:r>
    </w:p>
    <w:p>
      <w:pPr>
        <w:wordWrap w:val="0"/>
        <w:spacing w:line="500" w:lineRule="exact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 xml:space="preserve">  年  月  日</w:t>
      </w:r>
    </w:p>
    <w:p>
      <w:pPr>
        <w:widowControl/>
        <w:spacing w:line="500" w:lineRule="exact"/>
        <w:ind w:left="-567" w:leftChars="-270" w:firstLine="548" w:firstLineChars="196"/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说明：报名人是单位代表的，需提供单位证明。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moder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2688C"/>
    <w:rsid w:val="3D4B1374"/>
    <w:rsid w:val="57B3281E"/>
    <w:rsid w:val="5D52688C"/>
    <w:rsid w:val="BB37A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4</TotalTime>
  <ScaleCrop>false</ScaleCrop>
  <LinksUpToDate>false</LinksUpToDate>
  <CharactersWithSpaces>146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2023-04-25T00:43:00Z</dcterms:created>
  <dc:creator>张盛进</dc:creator>
  <cp:lastModifiedBy>yu</cp:lastModifiedBy>
  <cp:lastPrinted>2024-12-17T19:59:00Z</cp:lastPrinted>
  <dcterms:modified xsi:type="dcterms:W3CDTF">2024-12-18T17:20:06Z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49187138073C446A960115C340038661_12</vt:lpwstr>
  </property>
</Properties>
</file>