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eastAsia" w:ascii="黑体" w:hAnsi="黑体" w:eastAsia="黑体" w:cs="黑体"/>
          <w:color w:val="auto"/>
          <w:highlight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highlight w:val="none"/>
          <w:lang w:val="en" w:eastAsia="zh-CN"/>
        </w:rPr>
        <w:t>附件1</w:t>
      </w:r>
    </w:p>
    <w:p>
      <w:pPr>
        <w:shd w:val="clear" w:color="auto" w:fill="auto"/>
        <w:jc w:val="center"/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eastAsia="zh-CN"/>
        </w:rPr>
        <w:t>盐田区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</w:rPr>
        <w:t>突发事件应急预案体系框架图</w:t>
      </w:r>
    </w:p>
    <w:p>
      <w:pPr>
        <w:shd w:val="clear" w:color="auto" w:fil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color w:val="auto"/>
          <w:sz w:val="36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102235</wp:posOffset>
                </wp:positionV>
                <wp:extent cx="7258050" cy="4156710"/>
                <wp:effectExtent l="31750" t="6350" r="6350" b="8890"/>
                <wp:wrapNone/>
                <wp:docPr id="106" name="组合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58050" cy="4156710"/>
                          <a:chOff x="7171" y="192055"/>
                          <a:chExt cx="11430" cy="6546"/>
                        </a:xfrm>
                      </wpg:grpSpPr>
                      <wpg:grpSp>
                        <wpg:cNvPr id="103" name="组合 103"/>
                        <wpg:cNvGrpSpPr/>
                        <wpg:grpSpPr>
                          <a:xfrm>
                            <a:off x="7171" y="192055"/>
                            <a:ext cx="10020" cy="6547"/>
                            <a:chOff x="15999" y="177400"/>
                            <a:chExt cx="9864" cy="7567"/>
                          </a:xfrm>
                        </wpg:grpSpPr>
                        <wpg:grpSp>
                          <wpg:cNvPr id="86" name="组合 86"/>
                          <wpg:cNvGrpSpPr/>
                          <wpg:grpSpPr>
                            <a:xfrm>
                              <a:off x="15999" y="177400"/>
                              <a:ext cx="9864" cy="2433"/>
                              <a:chOff x="8472" y="3069"/>
                              <a:chExt cx="9864" cy="2433"/>
                            </a:xfrm>
                          </wpg:grpSpPr>
                          <wps:wsp>
                            <wps:cNvPr id="81" name="圆角矩形 81"/>
                            <wps:cNvSpPr/>
                            <wps:spPr>
                              <a:xfrm>
                                <a:off x="11487" y="3069"/>
                                <a:ext cx="3422" cy="72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 cap="flat" cmpd="sng">
                                <a:solidFill>
                                  <a:srgbClr val="0D0D0D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jc w:val="center"/>
                                    <w:textAlignment w:val="auto"/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  <w:t>区突发事件总体应急预案</w:t>
                                  </w:r>
                                </w:p>
                              </w:txbxContent>
                            </wps:txbx>
                            <wps:bodyPr anchor="ctr" anchorCtr="0" upright="1"/>
                          </wps:wsp>
                          <wps:wsp>
                            <wps:cNvPr id="82" name="直接连接符 82"/>
                            <wps:cNvCnPr/>
                            <wps:spPr>
                              <a:xfrm>
                                <a:off x="8472" y="4250"/>
                                <a:ext cx="9865" cy="1"/>
                              </a:xfrm>
                              <a:prstGeom prst="line">
                                <a:avLst/>
                              </a:prstGeom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83" name="直接连接符 83"/>
                            <wps:cNvCnPr/>
                            <wps:spPr>
                              <a:xfrm flipH="1">
                                <a:off x="13241" y="3784"/>
                                <a:ext cx="1" cy="1466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84" name="直接连接符 84"/>
                            <wps:cNvCnPr/>
                            <wps:spPr>
                              <a:xfrm flipH="1">
                                <a:off x="8481" y="4256"/>
                                <a:ext cx="5" cy="1247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85" name="直接连接符 85"/>
                            <wps:cNvCnPr/>
                            <wps:spPr>
                              <a:xfrm flipH="1">
                                <a:off x="18334" y="4264"/>
                                <a:ext cx="1" cy="1191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wpg:grpSp>
                        <wpg:grpSp>
                          <wpg:cNvPr id="95" name="组合 95"/>
                          <wpg:cNvGrpSpPr/>
                          <wpg:grpSpPr>
                            <a:xfrm>
                              <a:off x="17681" y="179208"/>
                              <a:ext cx="6284" cy="4097"/>
                              <a:chOff x="10087" y="4799"/>
                              <a:chExt cx="6284" cy="4097"/>
                            </a:xfrm>
                          </wpg:grpSpPr>
                          <wps:wsp>
                            <wps:cNvPr id="87" name="流程图: 可选过程 87"/>
                            <wps:cNvSpPr/>
                            <wps:spPr>
                              <a:xfrm>
                                <a:off x="10087" y="4799"/>
                                <a:ext cx="6284" cy="4097"/>
                              </a:xfrm>
                              <a:prstGeom prst="flowChartAlternateProcess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dash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g:grpSp>
                            <wpg:cNvPr id="94" name="组合 94"/>
                            <wpg:cNvGrpSpPr/>
                            <wpg:grpSpPr>
                              <a:xfrm>
                                <a:off x="10570" y="5224"/>
                                <a:ext cx="5426" cy="3307"/>
                                <a:chOff x="10570" y="5224"/>
                                <a:chExt cx="5426" cy="3307"/>
                              </a:xfrm>
                            </wpg:grpSpPr>
                            <wps:wsp>
                              <wps:cNvPr id="88" name="矩形 88"/>
                              <wps:cNvSpPr/>
                              <wps:spPr>
                                <a:xfrm>
                                  <a:off x="10570" y="5224"/>
                                  <a:ext cx="5426" cy="1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anchor="ctr" anchorCtr="0" upright="1"/>
                            </wps:wsp>
                            <wps:wsp>
                              <wps:cNvPr id="89" name="圆角矩形 89"/>
                              <wps:cNvSpPr/>
                              <wps:spPr>
                                <a:xfrm>
                                  <a:off x="11707" y="7808"/>
                                  <a:ext cx="3026" cy="72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12700" cap="flat" cmpd="sng">
                                  <a:solidFill>
                                    <a:srgbClr val="0D0D0D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keepNext w:val="0"/>
                                      <w:keepLines w:val="0"/>
                                      <w:pageBreakBefore w:val="0"/>
                                      <w:widowControl w:val="0"/>
                                      <w:kinsoku/>
                                      <w:wordWrap/>
                                      <w:overflowPunct/>
                                      <w:topLinePunct w:val="0"/>
                                      <w:autoSpaceDE/>
                                      <w:autoSpaceDN/>
                                      <w:bidi w:val="0"/>
                                      <w:adjustRightInd/>
                                      <w:snapToGrid/>
                                      <w:spacing w:line="300" w:lineRule="exact"/>
                                      <w:jc w:val="center"/>
                                      <w:textAlignment w:val="auto"/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  <w:t>街道突发事件应急预案</w:t>
                                    </w:r>
                                  </w:p>
                                </w:txbxContent>
                              </wps:txbx>
                              <wps:bodyPr anchor="ctr" anchorCtr="0" upright="1"/>
                            </wps:wsp>
                            <wps:wsp>
                              <wps:cNvPr id="90" name="圆角矩形 90"/>
                              <wps:cNvSpPr/>
                              <wps:spPr>
                                <a:xfrm>
                                  <a:off x="13492" y="5458"/>
                                  <a:ext cx="2005" cy="72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12700" cap="flat" cmpd="sng">
                                  <a:solidFill>
                                    <a:srgbClr val="0D0D0D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keepNext w:val="0"/>
                                      <w:keepLines w:val="0"/>
                                      <w:pageBreakBefore w:val="0"/>
                                      <w:widowControl w:val="0"/>
                                      <w:kinsoku/>
                                      <w:wordWrap/>
                                      <w:overflowPunct/>
                                      <w:topLinePunct w:val="0"/>
                                      <w:autoSpaceDE/>
                                      <w:autoSpaceDN/>
                                      <w:bidi w:val="0"/>
                                      <w:adjustRightInd/>
                                      <w:snapToGrid/>
                                      <w:spacing w:line="300" w:lineRule="exact"/>
                                      <w:jc w:val="center"/>
                                      <w:textAlignment w:val="auto"/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  <w:t>区部门应急预案</w:t>
                                    </w:r>
                                  </w:p>
                                </w:txbxContent>
                              </wps:txbx>
                              <wps:bodyPr anchor="ctr" anchorCtr="0" upright="1"/>
                            </wps:wsp>
                            <wps:wsp>
                              <wps:cNvPr id="91" name="圆角矩形 91"/>
                              <wps:cNvSpPr/>
                              <wps:spPr>
                                <a:xfrm>
                                  <a:off x="10804" y="5454"/>
                                  <a:ext cx="2144" cy="72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12700" cap="flat" cmpd="sng">
                                  <a:solidFill>
                                    <a:srgbClr val="0D0D0D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keepNext w:val="0"/>
                                      <w:keepLines w:val="0"/>
                                      <w:pageBreakBefore w:val="0"/>
                                      <w:widowControl w:val="0"/>
                                      <w:kinsoku/>
                                      <w:wordWrap/>
                                      <w:overflowPunct/>
                                      <w:topLinePunct w:val="0"/>
                                      <w:autoSpaceDE/>
                                      <w:autoSpaceDN/>
                                      <w:bidi w:val="0"/>
                                      <w:adjustRightInd/>
                                      <w:snapToGrid/>
                                      <w:spacing w:line="300" w:lineRule="exact"/>
                                      <w:jc w:val="center"/>
                                      <w:textAlignment w:val="auto"/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eastAsia="宋体" w:cs="宋体"/>
                                        <w:color w:val="0C0C0C"/>
                                        <w:sz w:val="21"/>
                                        <w:szCs w:val="21"/>
                                        <w:lang w:eastAsia="zh-CN"/>
                                      </w:rPr>
                                      <w:t>区级专项应急预案</w:t>
                                    </w:r>
                                  </w:p>
                                </w:txbxContent>
                              </wps:txbx>
                              <wps:bodyPr anchor="ctr" anchorCtr="0" upright="1"/>
                            </wps:wsp>
                            <wps:wsp>
                              <wps:cNvPr id="92" name="直接连接符 92"/>
                              <wps:cNvCnPr/>
                              <wps:spPr>
                                <a:xfrm flipV="1">
                                  <a:off x="12954" y="5755"/>
                                  <a:ext cx="564" cy="1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triangl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93" name="直接连接符 93"/>
                              <wps:cNvCnPr/>
                              <wps:spPr>
                                <a:xfrm flipH="1">
                                  <a:off x="13164" y="6449"/>
                                  <a:ext cx="1" cy="136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triangle" w="med" len="med"/>
                                </a:ln>
                              </wps:spPr>
                              <wps:bodyPr upright="1"/>
                            </wps:wsp>
                          </wpg:grpSp>
                        </wpg:grpSp>
                        <wpg:grpSp>
                          <wpg:cNvPr id="102" name="组合 102"/>
                          <wpg:cNvGrpSpPr/>
                          <wpg:grpSpPr>
                            <a:xfrm>
                              <a:off x="18283" y="183330"/>
                              <a:ext cx="4895" cy="1637"/>
                              <a:chOff x="12779" y="8926"/>
                              <a:chExt cx="4895" cy="1637"/>
                            </a:xfrm>
                          </wpg:grpSpPr>
                          <wps:wsp>
                            <wps:cNvPr id="96" name="圆角矩形 96"/>
                            <wps:cNvSpPr/>
                            <wps:spPr>
                              <a:xfrm>
                                <a:off x="12779" y="9815"/>
                                <a:ext cx="1518" cy="72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 cap="flat" cmpd="sng">
                                <a:solidFill>
                                  <a:srgbClr val="0D0D0D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jc w:val="center"/>
                                    <w:textAlignment w:val="auto"/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  <w:t>操作手册</w:t>
                                  </w:r>
                                </w:p>
                              </w:txbxContent>
                            </wps:txbx>
                            <wps:bodyPr anchor="ctr" anchorCtr="0" upright="1"/>
                          </wps:wsp>
                          <wps:wsp>
                            <wps:cNvPr id="97" name="圆角矩形 97"/>
                            <wps:cNvSpPr/>
                            <wps:spPr>
                              <a:xfrm>
                                <a:off x="16156" y="9840"/>
                                <a:ext cx="1518" cy="72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 cap="flat" cmpd="sng">
                                <a:solidFill>
                                  <a:srgbClr val="0D0D0D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jc w:val="center"/>
                                    <w:textAlignment w:val="auto"/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0C0C0C"/>
                                      <w:sz w:val="21"/>
                                      <w:szCs w:val="21"/>
                                      <w:lang w:eastAsia="zh-CN"/>
                                    </w:rPr>
                                    <w:t>应急处置卡</w:t>
                                  </w:r>
                                </w:p>
                              </w:txbxContent>
                            </wps:txbx>
                            <wps:bodyPr anchor="ctr" anchorCtr="0" upright="1"/>
                          </wps:wsp>
                          <wps:wsp>
                            <wps:cNvPr id="98" name="直接连接符 98"/>
                            <wps:cNvCnPr/>
                            <wps:spPr>
                              <a:xfrm flipV="1">
                                <a:off x="13542" y="9429"/>
                                <a:ext cx="3458" cy="11"/>
                              </a:xfrm>
                              <a:prstGeom prst="line">
                                <a:avLst/>
                              </a:prstGeom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99" name="直接连接符 99"/>
                            <wps:cNvCnPr/>
                            <wps:spPr>
                              <a:xfrm flipH="1">
                                <a:off x="15262" y="8926"/>
                                <a:ext cx="1" cy="51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00" name="直接连接符 100"/>
                            <wps:cNvCnPr/>
                            <wps:spPr>
                              <a:xfrm flipH="1">
                                <a:off x="13550" y="9448"/>
                                <a:ext cx="1" cy="3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01" name="直接连接符 101"/>
                            <wps:cNvCnPr/>
                            <wps:spPr>
                              <a:xfrm flipH="1">
                                <a:off x="16981" y="9424"/>
                                <a:ext cx="1" cy="398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wpg:grpSp>
                      </wpg:grpSp>
                      <wps:wsp>
                        <wps:cNvPr id="104" name="圆角矩形 104"/>
                        <wps:cNvSpPr/>
                        <wps:spPr>
                          <a:xfrm>
                            <a:off x="15527" y="194155"/>
                            <a:ext cx="3074" cy="62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191919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基层组织和单位应急预案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05" name="肘形连接符 105"/>
                        <wps:cNvCnPr>
                          <a:stCxn id="104" idx="2"/>
                          <a:endCxn id="97" idx="3"/>
                        </wps:cNvCnPr>
                        <wps:spPr>
                          <a:xfrm rot="5400000">
                            <a:off x="14010" y="195235"/>
                            <a:ext cx="3508" cy="260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  <a:effectLst>
                            <a:outerShdw dist="23000" dir="5400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5.85pt;margin-top:8.05pt;height:327.3pt;width:571.5pt;z-index:251659264;mso-width-relative:page;mso-height-relative:page;" coordorigin="7171,192055" coordsize="11430,6546" o:gfxdata="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">
                <o:lock v:ext="edit" aspectratio="f"/>
                <v:group id="_x0000_s1026" o:spid="_x0000_s1026" o:spt="203" style="position:absolute;left:7171;top:192055;height:6547;width:10020;" coordorigin="15999,177400" coordsize="9864,7567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      <o:lock v:ext="edit" aspectratio="f"/>
                  <v:group id="_x0000_s1026" o:spid="_x0000_s1026" o:spt="203" style="position:absolute;left:15999;top:177400;height:2433;width:9864;" coordorigin="8472,3069" coordsize="9864,2433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  <o:lock v:ext="edit" aspectratio="f"/>
                    <v:roundrect id="_x0000_s1026" o:spid="_x0000_s1026" o:spt="2" style="position:absolute;left:11487;top:3069;height:723;width:3422;v-text-anchor:middle;" filled="f" stroked="t" coordsize="21600,21600" arcsize="0.166666666666667" o:gfxdata="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hbZ4G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D0D0D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  <w:t>区突发事件总体应急预案</w:t>
                            </w:r>
                          </w:p>
                        </w:txbxContent>
                      </v:textbox>
                    </v:roundrect>
                    <v:line id="_x0000_s1026" o:spid="_x0000_s1026" o:spt="20" style="position:absolute;left:8472;top:4250;height:1;width:9865;" filled="f" stroked="t" coordsize="21600,21600" o:gfxdata="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5VXD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3241;top:3784;flip:x;height:1466;width:1;" filled="f" stroked="t" coordsize="21600,21600" o:gfxdata="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uq0Ye/&#10;AAAA2w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line id="_x0000_s1026" o:spid="_x0000_s1026" o:spt="20" style="position:absolute;left:8481;top:4256;flip:x;height:1247;width:5;" filled="f" stroked="t" coordsize="21600,21600" o:gfxdata="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ENJ8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line id="_x0000_s1026" o:spid="_x0000_s1026" o:spt="20" style="position:absolute;left:18334;top:4264;flip:x;height:1191;width:1;" filled="f" stroked="t" coordsize="21600,21600" o:gfxdata="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/saL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17681;top:179208;height:4097;width:6284;" coordorigin="10087,4799" coordsize="6284,4097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_x0000_s1026" o:spid="_x0000_s1026" o:spt="176" type="#_x0000_t176" style="position:absolute;left:10087;top:4799;height:4097;width:6284;" filled="f" stroked="t" coordsize="21600,21600" o:gfxdata="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GjT8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miter" dashstyle="dashDot"/>
                      <v:imagedata o:title=""/>
                      <o:lock v:ext="edit" aspectratio="f"/>
                    </v:shape>
                    <v:group id="_x0000_s1026" o:spid="_x0000_s1026" o:spt="203" style="position:absolute;left:10570;top:5224;height:3307;width:5426;" coordorigin="10570,5224" coordsize="5426,3307" o:gfxdata="UEsDBAoAAAAAAIdO4kAAAAAAAAAAAAAAAAAEAAAAZHJzL1BLAwQUAAAACACHTuJA4OaUTL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r0u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g5pRMvwAAANsAAAAPAAAAAAAAAAEAIAAAACIAAABkcnMvZG93bnJldi54&#10;bWxQSwECFAAUAAAACACHTuJAMy8FnjsAAAA5AAAAFQAAAAAAAAABACAAAAAOAQAAZHJzL2dyb3Vw&#10;c2hhcGV4bWwueG1sUEsFBgAAAAAGAAYAYAEAAMsDAAAAAA==&#10;">
                      <o:lock v:ext="edit" aspectratio="f"/>
                      <v:rect id="_x0000_s1026" o:spid="_x0000_s1026" o:spt="1" style="position:absolute;left:10570;top:5224;height:1227;width:5426;v-text-anchor:middle;" filled="f" stroked="t" coordsize="21600,21600" o:gfxdata="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+lAec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pt" color="#000000" joinstyle="miter"/>
                        <v:imagedata o:title=""/>
                        <o:lock v:ext="edit" aspectratio="f"/>
                      </v:rect>
                      <v:roundrect id="_x0000_s1026" o:spid="_x0000_s1026" o:spt="2" style="position:absolute;left:11707;top:7808;height:723;width:3026;v-text-anchor:middle;" filled="f" stroked="t" coordsize="21600,21600" arcsize="0.166666666666667" o:gfxdata="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Yta4e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pt" color="#0D0D0D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街道突发事件应急预案</w:t>
                              </w:r>
                            </w:p>
                          </w:txbxContent>
                        </v:textbox>
                      </v:roundrect>
                      <v:roundrect id="_x0000_s1026" o:spid="_x0000_s1026" o:spt="2" style="position:absolute;left:13492;top:5458;height:723;width:2005;v-text-anchor:middle;" filled="f" stroked="t" coordsize="21600,21600" arcsize="0.166666666666667" o:gfxdata="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zlTH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pt" color="#0D0D0D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区部门应急预案</w:t>
                              </w:r>
                            </w:p>
                          </w:txbxContent>
                        </v:textbox>
                      </v:roundrect>
                      <v:roundrect id="_x0000_s1026" o:spid="_x0000_s1026" o:spt="2" style="position:absolute;left:10804;top:5454;height:723;width:2144;v-text-anchor:middle;" filled="f" stroked="t" coordsize="21600,21600" arcsize="0.166666666666667" o:gfxdata="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gvFc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weight="1pt" color="#0D0D0D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区级专项应急预案</w:t>
                              </w:r>
                            </w:p>
                          </w:txbxContent>
                        </v:textbox>
                      </v:roundrect>
                      <v:line id="_x0000_s1026" o:spid="_x0000_s1026" o:spt="20" style="position:absolute;left:12954;top:5755;flip:y;height:10;width:564;" filled="f" stroked="t" coordsize="21600,21600" o:gfxdata="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T/iw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line id="_x0000_s1026" o:spid="_x0000_s1026" o:spt="20" style="position:absolute;left:13164;top:6449;flip:x;height:1361;width:1;" filled="f" stroked="t" coordsize="21600,21600" o:gfxdata="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5zR1q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v:group>
                  <v:group id="_x0000_s1026" o:spid="_x0000_s1026" o:spt="203" style="position:absolute;left:18283;top:183330;height:1637;width:4895;" coordorigin="12779,8926" coordsize="4895,1637" o:gfxdata="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gSmPb0AAADcAAAADwAAAAAAAAABACAAAAAiAAAAZHJzL2Rvd25yZXYueG1s&#10;UEsBAhQAFAAAAAgAh07iQDMvBZ47AAAAOQAAABUAAAAAAAAAAQAgAAAADAEAAGRycy9ncm91cHNo&#10;YXBleG1sLnhtbFBLBQYAAAAABgAGAGABAADJAwAAAAA=&#10;">
                    <o:lock v:ext="edit" aspectratio="f"/>
                    <v:roundrect id="_x0000_s1026" o:spid="_x0000_s1026" o:spt="2" style="position:absolute;left:12779;top:9815;height:723;width:1518;v-text-anchor:middle;" filled="f" stroked="t" coordsize="21600,21600" arcsize="0.166666666666667" o:gfxdata="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a2ko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0D0D0D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  <w:t>操作手册</w:t>
                            </w:r>
                          </w:p>
                        </w:txbxContent>
                      </v:textbox>
                    </v:roundrect>
                    <v:roundrect id="_x0000_s1026" o:spid="_x0000_s1026" o:spt="2" style="position:absolute;left:16156;top:9840;height:723;width:1518;v-text-anchor:middle;" filled="f" stroked="t" coordsize="21600,21600" arcsize="0.166666666666667" o:gfxdata="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0nzLO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D0D0D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  <w:t>应急处置卡</w:t>
                            </w:r>
                          </w:p>
                        </w:txbxContent>
                      </v:textbox>
                    </v:roundrect>
                    <v:line id="_x0000_s1026" o:spid="_x0000_s1026" o:spt="20" style="position:absolute;left:13542;top:9429;flip:y;height:11;width:3458;" filled="f" stroked="t" coordsize="21600,21600" o:gfxdata="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uuLE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1pt"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5262;top:8926;flip:x;height:510;width:1;" filled="f" stroked="t" coordsize="21600,21600" o:gfxdata="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5twsL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line id="_x0000_s1026" o:spid="_x0000_s1026" o:spt="20" style="position:absolute;left:13550;top:9448;flip:x;height:340;width:1;" filled="f" stroked="t" coordsize="21600,21600" o:gfxdata="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8D8ga/&#10;AAAA3A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line id="_x0000_s1026" o:spid="_x0000_s1026" o:spt="20" style="position:absolute;left:16981;top:9424;flip:x;height:398;width:1;" filled="f" stroked="t" coordsize="21600,21600" o:gfxdata="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T1edvQAA&#10;ANw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v:group>
                </v:group>
                <v:roundrect id="_x0000_s1026" o:spid="_x0000_s1026" o:spt="2" style="position:absolute;left:15527;top:194155;height:626;width:3074;v-text-anchor:middle;" filled="f" stroked="t" coordsize="21600,21600" arcsize="0.166666666666667" o:gfxdata="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B4aZ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191919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基层组织和单位应急预案</w:t>
                        </w:r>
                      </w:p>
                    </w:txbxContent>
                  </v:textbox>
                </v:roundrect>
                <v:shape id="_x0000_s1026" o:spid="_x0000_s1026" o:spt="33" type="#_x0000_t33" style="position:absolute;left:14010;top:195235;height:2600;width:3508;rotation:5898240f;" filled="f" stroked="t" coordsize="21600,21600" o:gfxdata="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Zf8GvQAA&#10;ANw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2936f" offset="0pt,1.81102362204724pt" origin="0f,32768f" matrix="65536f,0f,0f,65536f"/>
                </v:shape>
              </v:group>
            </w:pict>
          </mc:Fallback>
        </mc:AlternateContent>
      </w:r>
    </w:p>
    <w:p>
      <w:pPr>
        <w:shd w:val="clear" w:color="auto" w:fil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highlight w:val="none"/>
        </w:rPr>
      </w:pPr>
    </w:p>
    <w:p>
      <w:pPr>
        <w:shd w:val="clear" w:color="auto" w:fill="auto"/>
        <w:rPr>
          <w:rFonts w:ascii="����" w:hAnsi="����" w:eastAsia="����" w:cs="����"/>
          <w:i w:val="0"/>
          <w:caps w:val="0"/>
          <w:color w:val="auto"/>
          <w:spacing w:val="0"/>
          <w:sz w:val="24"/>
          <w:szCs w:val="24"/>
          <w:highlight w:val="none"/>
        </w:rPr>
      </w:pPr>
    </w:p>
    <w:p>
      <w:pPr>
        <w:shd w:val="clear" w:color="auto" w:fill="auto"/>
        <w:rPr>
          <w:color w:val="auto"/>
          <w:highlight w:val="none"/>
        </w:rPr>
      </w:pPr>
      <w:r>
        <w:rPr>
          <w:color w:val="auto"/>
          <w:sz w:val="32"/>
          <w:highlight w:val="non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336550</wp:posOffset>
                </wp:positionV>
                <wp:extent cx="1776730" cy="397510"/>
                <wp:effectExtent l="6350" t="6350" r="7620" b="15240"/>
                <wp:wrapNone/>
                <wp:docPr id="17" name="圆角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1730" y="3529965"/>
                          <a:ext cx="1776730" cy="39751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0D0D0D">
                              <a:lumMod val="95000"/>
                              <a:lumOff val="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C0C0C"/>
                                <w:sz w:val="21"/>
                                <w:szCs w:val="21"/>
                                <w:lang w:eastAsia="zh-CN"/>
                              </w:rPr>
                              <w:t>盐田区重大活动应急预案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.05pt;margin-top:26.5pt;height:31.3pt;width:139.9pt;z-index:251658240;v-text-anchor:middle;mso-width-relative:page;mso-height-relative:page;" filled="f" stroked="t" coordsize="21600,21600" arcsize="0.166666666666667" o:gfxdata="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PilEiTY&#10;AAAACQEAAA8AAAAAAAAAAQAgAAAAIgAAAGRycy9kb3ducmV2LnhtbFBLAQIUABQAAAAIAIdO4kDV&#10;q5x1kgIAAOcEAAAOAAAAAAAAAAEAIAAAACcBAABkcnMvZTJvRG9jLnhtbFBLBQYAAAAABgAGAFkB&#10;AAArBgAAAAA=&#10;">
                <v:fill on="f" focussize="0,0"/>
                <v:stroke weight="1pt" color="#191919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  <w:color w:val="0C0C0C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C0C0C"/>
                          <w:sz w:val="21"/>
                          <w:szCs w:val="21"/>
                          <w:lang w:eastAsia="zh-CN"/>
                        </w:rPr>
                        <w:t>盐田区重大活动应急预案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hd w:val="clear" w:color="auto" w:fill="auto"/>
        <w:rPr>
          <w:color w:val="auto"/>
          <w:highlight w:val="none"/>
        </w:rPr>
      </w:pPr>
    </w:p>
    <w:p>
      <w:pPr>
        <w:shd w:val="clear" w:color="auto" w:fill="auto"/>
        <w:rPr>
          <w:color w:val="auto"/>
          <w:highlight w:val="none"/>
        </w:rPr>
      </w:pPr>
    </w:p>
    <w:p>
      <w:pPr>
        <w:pStyle w:val="2"/>
        <w:shd w:val="clear" w:color="auto" w:fill="auto"/>
        <w:rPr>
          <w:rFonts w:hint="eastAsia"/>
          <w:color w:val="auto"/>
          <w:highlight w:val="none"/>
          <w:lang w:val="en-US" w:eastAsia="zh-CN"/>
        </w:rPr>
      </w:pPr>
    </w:p>
    <w:p>
      <w:pPr>
        <w:shd w:val="clear" w:color="auto" w:fill="auto"/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shd w:val="clear" w:color="auto" w:fill="auto"/>
        <w:rPr>
          <w:rFonts w:hint="eastAsia"/>
          <w:color w:val="auto"/>
          <w:highlight w:val="none"/>
          <w:lang w:val="en-US" w:eastAsia="zh-CN"/>
        </w:rPr>
      </w:pPr>
    </w:p>
    <w:p>
      <w:pPr>
        <w:shd w:val="clear" w:color="auto" w:fill="auto"/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shd w:val="clear" w:color="auto" w:fill="auto"/>
        <w:rPr>
          <w:rFonts w:hint="eastAsia"/>
          <w:color w:val="auto"/>
          <w:highlight w:val="none"/>
          <w:lang w:val="en-US" w:eastAsia="zh-CN"/>
        </w:rPr>
        <w:sectPr>
          <w:pgSz w:w="16838" w:h="11906" w:orient="landscape"/>
          <w:pgMar w:top="1531" w:right="1417" w:bottom="1531" w:left="1417" w:header="851" w:footer="1474" w:gutter="0"/>
          <w:cols w:space="720" w:num="1"/>
          <w:rtlGutter w:val="0"/>
          <w:docGrid w:type="linesAndChars" w:linePitch="583" w:charSpace="-849"/>
        </w:sectPr>
      </w:pPr>
    </w:p>
    <w:p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992" w:gutter="0"/>
      <w:pgNumType w:fmt="decimalFullWidt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180"/>
      <w:jc w:val="right"/>
      <w:rPr>
        <w:rFonts w:hint="eastAsia" w:ascii="宋体" w:hAnsi="宋体" w:eastAsia="宋体" w:cs="宋体"/>
        <w:sz w:val="28"/>
        <w:szCs w:val="28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１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80" w:firstLine="420" w:firstLineChars="150"/>
      <w:rPr>
        <w:rFonts w:hint="eastAsia" w:eastAsia="仿宋_GB2312"/>
        <w:sz w:val="32"/>
        <w:szCs w:val="20"/>
        <w:lang w:eastAsia="zh-CN"/>
      </w:rPr>
    </w:pPr>
    <w:r>
      <w:rPr>
        <w:rFonts w:hint="eastAsia"/>
        <w:sz w:val="28"/>
        <w:szCs w:val="28"/>
        <w:lang w:eastAsia="zh-CN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２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>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43FB9"/>
    <w:rsid w:val="18C11C75"/>
    <w:rsid w:val="3699445A"/>
    <w:rsid w:val="46143FB9"/>
    <w:rsid w:val="60A4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2024-08-01T10:32:00Z</dcterms:created>
  <dc:creator>叶敏</dc:creator>
  <cp:lastModifiedBy>叶敏</cp:lastModifiedBy>
  <dcterms:modified xsi:type="dcterms:W3CDTF">2024-08-02T08:23:39Z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