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投标文件参考格式：</w:t>
      </w:r>
    </w:p>
    <w:p>
      <w:pPr>
        <w:keepNext w:val="0"/>
        <w:keepLines w:val="0"/>
        <w:pageBreakBefore w:val="0"/>
        <w:kinsoku/>
        <w:wordWrap/>
        <w:overflowPunct/>
        <w:topLinePunct w:val="0"/>
        <w:autoSpaceDE/>
        <w:autoSpaceDN/>
        <w:bidi w:val="0"/>
        <w:spacing w:line="560" w:lineRule="exact"/>
        <w:ind w:firstLine="56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p>
      <w:pPr>
        <w:keepNext w:val="0"/>
        <w:keepLines w:val="0"/>
        <w:pageBreakBefore w:val="0"/>
        <w:tabs>
          <w:tab w:val="left" w:pos="1740"/>
        </w:tabs>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b/>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bCs/>
          <w:color w:val="000000" w:themeColor="text1"/>
          <w:sz w:val="44"/>
          <w:szCs w:val="44"/>
          <w14:textFill>
            <w14:solidFill>
              <w14:schemeClr w14:val="tx1"/>
            </w14:solidFill>
          </w14:textFill>
        </w:rPr>
        <w:t xml:space="preserve"> </w:t>
      </w:r>
      <w:r>
        <w:rPr>
          <w:rFonts w:hint="eastAsia" w:ascii="方正小标宋简体" w:hAnsi="方正小标宋简体" w:eastAsia="方正小标宋简体" w:cs="方正小标宋简体"/>
          <w:b/>
          <w:bCs/>
          <w:color w:val="000000" w:themeColor="text1"/>
          <w:sz w:val="44"/>
          <w:szCs w:val="44"/>
          <w:u w:val="single"/>
          <w14:textFill>
            <w14:solidFill>
              <w14:schemeClr w14:val="tx1"/>
            </w14:solidFill>
          </w14:textFill>
        </w:rPr>
        <w:t xml:space="preserve">   </w:t>
      </w:r>
      <w:r>
        <w:rPr>
          <w:rFonts w:hint="eastAsia" w:ascii="方正小标宋简体" w:hAnsi="方正小标宋简体" w:eastAsia="方正小标宋简体" w:cs="方正小标宋简体"/>
          <w:b/>
          <w:bCs/>
          <w:color w:val="000000" w:themeColor="text1"/>
          <w:sz w:val="44"/>
          <w:szCs w:val="44"/>
          <w:u w:val="single"/>
          <w:lang w:val="en-US" w:eastAsia="zh-CN"/>
          <w14:textFill>
            <w14:solidFill>
              <w14:schemeClr w14:val="tx1"/>
            </w14:solidFill>
          </w14:textFill>
        </w:rPr>
        <w:t xml:space="preserve">      </w:t>
      </w:r>
      <w:r>
        <w:rPr>
          <w:rFonts w:hint="eastAsia" w:ascii="方正小标宋简体" w:hAnsi="方正小标宋简体" w:eastAsia="方正小标宋简体" w:cs="方正小标宋简体"/>
          <w:b/>
          <w:bCs/>
          <w:color w:val="000000" w:themeColor="text1"/>
          <w:sz w:val="44"/>
          <w:szCs w:val="44"/>
          <w:u w:val="single"/>
          <w14:textFill>
            <w14:solidFill>
              <w14:schemeClr w14:val="tx1"/>
            </w14:solidFill>
          </w14:textFill>
        </w:rPr>
        <w:t xml:space="preserve">     </w:t>
      </w:r>
      <w:r>
        <w:rPr>
          <w:rFonts w:hint="eastAsia" w:ascii="方正小标宋简体" w:hAnsi="方正小标宋简体" w:eastAsia="方正小标宋简体" w:cs="方正小标宋简体"/>
          <w:b/>
          <w:bCs/>
          <w:color w:val="000000" w:themeColor="text1"/>
          <w:sz w:val="44"/>
          <w:szCs w:val="44"/>
          <w14:textFill>
            <w14:solidFill>
              <w14:schemeClr w14:val="tx1"/>
            </w14:solidFill>
          </w14:textFill>
        </w:rPr>
        <w:t>项目</w:t>
      </w:r>
    </w:p>
    <w:p>
      <w:pPr>
        <w:keepNext w:val="0"/>
        <w:keepLines w:val="0"/>
        <w:pageBreakBefore w:val="0"/>
        <w:tabs>
          <w:tab w:val="left" w:pos="1740"/>
        </w:tabs>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b/>
          <w:bCs/>
          <w:color w:val="000000" w:themeColor="text1"/>
          <w:sz w:val="44"/>
          <w:szCs w:val="44"/>
          <w14:textFill>
            <w14:solidFill>
              <w14:schemeClr w14:val="tx1"/>
            </w14:solidFill>
          </w14:textFill>
        </w:rPr>
      </w:pPr>
    </w:p>
    <w:p>
      <w:pPr>
        <w:keepNext w:val="0"/>
        <w:keepLines w:val="0"/>
        <w:pageBreakBefore w:val="0"/>
        <w:tabs>
          <w:tab w:val="left" w:pos="1740"/>
        </w:tabs>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b/>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bCs/>
          <w:color w:val="000000" w:themeColor="text1"/>
          <w:sz w:val="44"/>
          <w:szCs w:val="44"/>
          <w14:textFill>
            <w14:solidFill>
              <w14:schemeClr w14:val="tx1"/>
            </w14:solidFill>
          </w14:textFill>
        </w:rPr>
        <w:t>投标文件</w:t>
      </w:r>
    </w:p>
    <w:p>
      <w:pPr>
        <w:keepNext w:val="0"/>
        <w:keepLines w:val="0"/>
        <w:pageBreakBefore w:val="0"/>
        <w:tabs>
          <w:tab w:val="left" w:pos="1740"/>
        </w:tabs>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b/>
          <w:bCs/>
          <w:color w:val="000000" w:themeColor="text1"/>
          <w:sz w:val="44"/>
          <w:szCs w:val="44"/>
          <w14:textFill>
            <w14:solidFill>
              <w14:schemeClr w14:val="tx1"/>
            </w14:solidFill>
          </w14:textFill>
        </w:rPr>
      </w:pPr>
    </w:p>
    <w:p>
      <w:pPr>
        <w:keepNext w:val="0"/>
        <w:keepLines w:val="0"/>
        <w:pageBreakBefore w:val="0"/>
        <w:tabs>
          <w:tab w:val="left" w:pos="1740"/>
        </w:tabs>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b/>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bCs/>
          <w:color w:val="000000" w:themeColor="text1"/>
          <w:sz w:val="44"/>
          <w:szCs w:val="44"/>
          <w14:textFill>
            <w14:solidFill>
              <w14:schemeClr w14:val="tx1"/>
            </w14:solidFill>
          </w14:textFill>
        </w:rPr>
        <w:t>商务/技术服务/报价文件</w:t>
      </w:r>
    </w:p>
    <w:p>
      <w:pPr>
        <w:keepNext w:val="0"/>
        <w:keepLines w:val="0"/>
        <w:pageBreakBefore w:val="0"/>
        <w:tabs>
          <w:tab w:val="left" w:pos="1740"/>
        </w:tabs>
        <w:kinsoku/>
        <w:wordWrap/>
        <w:overflowPunct/>
        <w:topLinePunct w:val="0"/>
        <w:autoSpaceDE/>
        <w:autoSpaceDN/>
        <w:bidi w:val="0"/>
        <w:spacing w:line="560" w:lineRule="exact"/>
        <w:textAlignment w:val="auto"/>
        <w:rPr>
          <w:rFonts w:hint="eastAsia" w:asciiTheme="minorEastAsia" w:hAnsiTheme="minorEastAsia" w:eastAsiaTheme="minorEastAsia" w:cstheme="minorEastAsia"/>
          <w:b/>
          <w:bCs/>
          <w:color w:val="000000" w:themeColor="text1"/>
          <w:sz w:val="32"/>
          <w:szCs w:val="32"/>
          <w14:textFill>
            <w14:solidFill>
              <w14:schemeClr w14:val="tx1"/>
            </w14:solidFill>
          </w14:textFill>
        </w:rPr>
      </w:pPr>
    </w:p>
    <w:p>
      <w:pPr>
        <w:keepNext w:val="0"/>
        <w:keepLines w:val="0"/>
        <w:pageBreakBefore w:val="0"/>
        <w:tabs>
          <w:tab w:val="left" w:pos="1740"/>
        </w:tabs>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b/>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bCs/>
          <w:color w:val="000000" w:themeColor="text1"/>
          <w:sz w:val="44"/>
          <w:szCs w:val="44"/>
          <w14:textFill>
            <w14:solidFill>
              <w14:schemeClr w14:val="tx1"/>
            </w14:solidFill>
          </w14:textFill>
        </w:rPr>
        <w:t>正（副）本</w:t>
      </w:r>
    </w:p>
    <w:p>
      <w:pPr>
        <w:keepNext w:val="0"/>
        <w:keepLines w:val="0"/>
        <w:pageBreakBefore w:val="0"/>
        <w:tabs>
          <w:tab w:val="left" w:pos="1740"/>
        </w:tabs>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b/>
          <w:bCs/>
          <w:color w:val="000000" w:themeColor="text1"/>
          <w:sz w:val="32"/>
          <w:szCs w:val="32"/>
          <w14:textFill>
            <w14:solidFill>
              <w14:schemeClr w14:val="tx1"/>
            </w14:solidFill>
          </w14:textFill>
        </w:rPr>
      </w:pPr>
    </w:p>
    <w:p>
      <w:pPr>
        <w:keepNext w:val="0"/>
        <w:keepLines w:val="0"/>
        <w:pageBreakBefore w:val="0"/>
        <w:tabs>
          <w:tab w:val="left" w:pos="1740"/>
        </w:tabs>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b/>
          <w:bCs/>
          <w:color w:val="000000" w:themeColor="text1"/>
          <w:sz w:val="32"/>
          <w:szCs w:val="32"/>
          <w14:textFill>
            <w14:solidFill>
              <w14:schemeClr w14:val="tx1"/>
            </w14:solidFill>
          </w14:textFill>
        </w:rPr>
      </w:pPr>
    </w:p>
    <w:p>
      <w:pPr>
        <w:keepNext w:val="0"/>
        <w:keepLines w:val="0"/>
        <w:pageBreakBefore w:val="0"/>
        <w:tabs>
          <w:tab w:val="left" w:pos="1740"/>
        </w:tabs>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b/>
          <w:bCs/>
          <w:color w:val="000000" w:themeColor="text1"/>
          <w:sz w:val="32"/>
          <w:szCs w:val="32"/>
          <w14:textFill>
            <w14:solidFill>
              <w14:schemeClr w14:val="tx1"/>
            </w14:solidFill>
          </w14:textFill>
        </w:rPr>
      </w:pPr>
    </w:p>
    <w:p>
      <w:pPr>
        <w:keepNext w:val="0"/>
        <w:keepLines w:val="0"/>
        <w:pageBreakBefore w:val="0"/>
        <w:tabs>
          <w:tab w:val="left" w:pos="1740"/>
          <w:tab w:val="left" w:pos="1778"/>
        </w:tabs>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b/>
          <w:bCs/>
          <w:color w:val="000000" w:themeColor="text1"/>
          <w:sz w:val="32"/>
          <w:szCs w:val="32"/>
          <w14:textFill>
            <w14:solidFill>
              <w14:schemeClr w14:val="tx1"/>
            </w14:solidFill>
          </w14:textFill>
        </w:rPr>
      </w:pPr>
    </w:p>
    <w:p>
      <w:pPr>
        <w:keepNext w:val="0"/>
        <w:keepLines w:val="0"/>
        <w:pageBreakBefore w:val="0"/>
        <w:tabs>
          <w:tab w:val="left" w:pos="1740"/>
          <w:tab w:val="left" w:pos="1778"/>
        </w:tabs>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b/>
          <w:bCs/>
          <w:color w:val="000000" w:themeColor="text1"/>
          <w:sz w:val="32"/>
          <w:szCs w:val="32"/>
          <w14:textFill>
            <w14:solidFill>
              <w14:schemeClr w14:val="tx1"/>
            </w14:solidFill>
          </w14:textFill>
        </w:rPr>
      </w:pPr>
    </w:p>
    <w:p>
      <w:pPr>
        <w:keepNext w:val="0"/>
        <w:keepLines w:val="0"/>
        <w:pageBreakBefore w:val="0"/>
        <w:tabs>
          <w:tab w:val="left" w:pos="1680"/>
          <w:tab w:val="left" w:pos="1740"/>
          <w:tab w:val="left" w:pos="1778"/>
        </w:tabs>
        <w:kinsoku/>
        <w:wordWrap/>
        <w:overflowPunct/>
        <w:topLinePunct w:val="0"/>
        <w:autoSpaceDE/>
        <w:autoSpaceDN/>
        <w:bidi w:val="0"/>
        <w:spacing w:line="560" w:lineRule="exact"/>
        <w:ind w:firstLine="1540"/>
        <w:textAlignment w:val="auto"/>
        <w:rPr>
          <w:rFonts w:hint="eastAsia" w:asciiTheme="minorEastAsia" w:hAnsiTheme="minorEastAsia" w:eastAsiaTheme="minorEastAsia" w:cstheme="minorEastAsia"/>
          <w:b/>
          <w:bCs/>
          <w:color w:val="000000" w:themeColor="text1"/>
          <w:sz w:val="32"/>
          <w:szCs w:val="32"/>
          <w14:textFill>
            <w14:solidFill>
              <w14:schemeClr w14:val="tx1"/>
            </w14:solidFill>
          </w14:textFill>
        </w:rPr>
      </w:pPr>
    </w:p>
    <w:p>
      <w:pPr>
        <w:keepNext w:val="0"/>
        <w:keepLines w:val="0"/>
        <w:pageBreakBefore w:val="0"/>
        <w:tabs>
          <w:tab w:val="left" w:pos="1680"/>
          <w:tab w:val="left" w:pos="1740"/>
          <w:tab w:val="left" w:pos="1778"/>
        </w:tabs>
        <w:kinsoku/>
        <w:wordWrap/>
        <w:overflowPunct/>
        <w:topLinePunct w:val="0"/>
        <w:autoSpaceDE/>
        <w:autoSpaceDN/>
        <w:bidi w:val="0"/>
        <w:spacing w:line="560" w:lineRule="exact"/>
        <w:textAlignment w:val="auto"/>
        <w:rPr>
          <w:rFonts w:hint="eastAsia" w:asciiTheme="minorEastAsia" w:hAnsiTheme="minorEastAsia" w:eastAsiaTheme="minorEastAsia" w:cstheme="minorEastAsia"/>
          <w:b/>
          <w:bCs/>
          <w:color w:val="000000" w:themeColor="text1"/>
          <w:sz w:val="32"/>
          <w:szCs w:val="32"/>
          <w:u w:val="single"/>
          <w14:textFill>
            <w14:solidFill>
              <w14:schemeClr w14:val="tx1"/>
            </w14:solidFill>
          </w14:textFill>
        </w:rPr>
      </w:pPr>
      <w:r>
        <w:rPr>
          <w:rFonts w:hint="eastAsia" w:asciiTheme="minorEastAsia" w:hAnsiTheme="minorEastAsia" w:eastAsiaTheme="minorEastAsia" w:cstheme="minorEastAsia"/>
          <w:b/>
          <w:bCs/>
          <w:color w:val="000000" w:themeColor="text1"/>
          <w:sz w:val="32"/>
          <w:szCs w:val="32"/>
          <w14:textFill>
            <w14:solidFill>
              <w14:schemeClr w14:val="tx1"/>
            </w14:solidFill>
          </w14:textFill>
        </w:rPr>
        <w:t xml:space="preserve">                投标单位名称：</w:t>
      </w:r>
      <w:r>
        <w:rPr>
          <w:rFonts w:hint="eastAsia" w:asciiTheme="minorEastAsia" w:hAnsiTheme="minorEastAsia" w:eastAsiaTheme="minorEastAsia" w:cstheme="minorEastAsia"/>
          <w:b/>
          <w:bCs/>
          <w:color w:val="000000" w:themeColor="text1"/>
          <w:sz w:val="32"/>
          <w:szCs w:val="32"/>
          <w:u w:val="single"/>
          <w14:textFill>
            <w14:solidFill>
              <w14:schemeClr w14:val="tx1"/>
            </w14:solidFill>
          </w14:textFill>
        </w:rPr>
        <w:t xml:space="preserve">           </w:t>
      </w:r>
    </w:p>
    <w:p>
      <w:pPr>
        <w:keepNext w:val="0"/>
        <w:keepLines w:val="0"/>
        <w:pageBreakBefore w:val="0"/>
        <w:tabs>
          <w:tab w:val="left" w:pos="1740"/>
          <w:tab w:val="left" w:pos="1778"/>
        </w:tabs>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b/>
          <w:bCs/>
          <w:color w:val="000000" w:themeColor="text1"/>
          <w:sz w:val="32"/>
          <w:szCs w:val="32"/>
          <w:u w:val="single"/>
          <w14:textFill>
            <w14:solidFill>
              <w14:schemeClr w14:val="tx1"/>
            </w14:solidFill>
          </w14:textFill>
        </w:rPr>
      </w:pPr>
    </w:p>
    <w:p>
      <w:pPr>
        <w:keepNext w:val="0"/>
        <w:keepLines w:val="0"/>
        <w:pageBreakBefore w:val="0"/>
        <w:tabs>
          <w:tab w:val="left" w:pos="1740"/>
        </w:tabs>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b/>
          <w:bCs/>
          <w:color w:val="000000" w:themeColor="text1"/>
          <w:sz w:val="32"/>
          <w:szCs w:val="32"/>
          <w:u w:val="single"/>
          <w14:textFill>
            <w14:solidFill>
              <w14:schemeClr w14:val="tx1"/>
            </w14:solidFill>
          </w14:textFill>
        </w:rPr>
      </w:pPr>
      <w:r>
        <w:rPr>
          <w:rFonts w:hint="eastAsia" w:asciiTheme="minorEastAsia" w:hAnsiTheme="minorEastAsia" w:eastAsiaTheme="minorEastAsia" w:cstheme="minorEastAsia"/>
          <w:b/>
          <w:bCs/>
          <w:color w:val="000000" w:themeColor="text1"/>
          <w:sz w:val="32"/>
          <w:szCs w:val="32"/>
          <w14:textFill>
            <w14:solidFill>
              <w14:schemeClr w14:val="tx1"/>
            </w14:solidFill>
          </w14:textFill>
        </w:rPr>
        <w:t xml:space="preserve"> 投标日期：</w:t>
      </w:r>
      <w:r>
        <w:rPr>
          <w:rFonts w:hint="eastAsia" w:asciiTheme="minorEastAsia" w:hAnsiTheme="minorEastAsia" w:eastAsiaTheme="minorEastAsia" w:cstheme="minorEastAsia"/>
          <w:b/>
          <w:bCs/>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32"/>
          <w:szCs w:val="32"/>
          <w14:textFill>
            <w14:solidFill>
              <w14:schemeClr w14:val="tx1"/>
            </w14:solidFill>
          </w14:textFill>
        </w:rPr>
        <w:t>年</w:t>
      </w:r>
      <w:r>
        <w:rPr>
          <w:rFonts w:hint="eastAsia" w:asciiTheme="minorEastAsia" w:hAnsiTheme="minorEastAsia" w:eastAsiaTheme="minorEastAsia" w:cstheme="minorEastAsia"/>
          <w:b/>
          <w:bCs/>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32"/>
          <w:szCs w:val="32"/>
          <w14:textFill>
            <w14:solidFill>
              <w14:schemeClr w14:val="tx1"/>
            </w14:solidFill>
          </w14:textFill>
        </w:rPr>
        <w:t>月</w:t>
      </w:r>
      <w:r>
        <w:rPr>
          <w:rFonts w:hint="eastAsia" w:asciiTheme="minorEastAsia" w:hAnsiTheme="minorEastAsia" w:eastAsiaTheme="minorEastAsia" w:cstheme="minorEastAsia"/>
          <w:b/>
          <w:bCs/>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32"/>
          <w:szCs w:val="32"/>
          <w14:textFill>
            <w14:solidFill>
              <w14:schemeClr w14:val="tx1"/>
            </w14:solidFill>
          </w14:textFill>
        </w:rPr>
        <w:t>日</w:t>
      </w:r>
    </w:p>
    <w:p>
      <w:pPr>
        <w:pStyle w:val="8"/>
        <w:keepNext w:val="0"/>
        <w:keepLines w:val="0"/>
        <w:pageBreakBefore w:val="0"/>
        <w:numPr>
          <w:ilvl w:val="0"/>
          <w:numId w:val="0"/>
        </w:numPr>
        <w:kinsoku/>
        <w:wordWrap/>
        <w:overflowPunct/>
        <w:topLinePunct w:val="0"/>
        <w:autoSpaceDE/>
        <w:autoSpaceDN/>
        <w:bidi w:val="0"/>
        <w:spacing w:line="560" w:lineRule="exact"/>
        <w:textAlignment w:val="auto"/>
        <w:rPr>
          <w:rFonts w:hint="eastAsia" w:asciiTheme="minorEastAsia" w:hAnsiTheme="minorEastAsia" w:eastAsiaTheme="minorEastAsia" w:cstheme="minorEastAsia"/>
          <w:b/>
          <w:color w:val="000000" w:themeColor="text1"/>
          <w:sz w:val="32"/>
          <w:szCs w:val="32"/>
          <w14:textFill>
            <w14:solidFill>
              <w14:schemeClr w14:val="tx1"/>
            </w14:solidFill>
          </w14:textFill>
        </w:rPr>
      </w:pPr>
    </w:p>
    <w:p>
      <w:pPr>
        <w:pStyle w:val="9"/>
        <w:keepNext w:val="0"/>
        <w:keepLines w:val="0"/>
        <w:pageBreakBefore w:val="0"/>
        <w:numPr>
          <w:ilvl w:val="0"/>
          <w:numId w:val="0"/>
        </w:numPr>
        <w:kinsoku/>
        <w:wordWrap/>
        <w:overflowPunct/>
        <w:topLinePunct w:val="0"/>
        <w:autoSpaceDE/>
        <w:autoSpaceDN/>
        <w:bidi w:val="0"/>
        <w:spacing w:line="560" w:lineRule="exact"/>
        <w:textAlignment w:val="auto"/>
        <w:outlineLvl w:val="2"/>
        <w:rPr>
          <w:rFonts w:hint="eastAsia" w:asciiTheme="minorEastAsia" w:hAnsiTheme="minorEastAsia" w:eastAsiaTheme="minorEastAsia" w:cstheme="minorEastAsia"/>
          <w:color w:val="000000" w:themeColor="text1"/>
          <w:sz w:val="32"/>
          <w:szCs w:val="32"/>
          <w14:textFill>
            <w14:solidFill>
              <w14:schemeClr w14:val="tx1"/>
            </w14:solidFill>
          </w14:textFill>
        </w:rPr>
      </w:pPr>
    </w:p>
    <w:p>
      <w:pPr>
        <w:pStyle w:val="9"/>
        <w:keepNext w:val="0"/>
        <w:keepLines w:val="0"/>
        <w:pageBreakBefore w:val="0"/>
        <w:numPr>
          <w:ilvl w:val="0"/>
          <w:numId w:val="0"/>
        </w:numPr>
        <w:kinsoku/>
        <w:wordWrap/>
        <w:overflowPunct/>
        <w:topLinePunct w:val="0"/>
        <w:autoSpaceDE/>
        <w:autoSpaceDN/>
        <w:bidi w:val="0"/>
        <w:spacing w:line="560" w:lineRule="exact"/>
        <w:textAlignment w:val="auto"/>
        <w:outlineLvl w:val="2"/>
        <w:rPr>
          <w:rFonts w:hint="eastAsia" w:asciiTheme="minorEastAsia" w:hAnsiTheme="minorEastAsia" w:eastAsiaTheme="minorEastAsia" w:cstheme="minorEastAsia"/>
          <w:color w:val="000000" w:themeColor="text1"/>
          <w:sz w:val="32"/>
          <w:szCs w:val="32"/>
          <w14:textFill>
            <w14:solidFill>
              <w14:schemeClr w14:val="tx1"/>
            </w14:solidFill>
          </w14:textFill>
        </w:rPr>
      </w:pPr>
    </w:p>
    <w:p>
      <w:pPr>
        <w:pStyle w:val="9"/>
        <w:keepNext w:val="0"/>
        <w:keepLines w:val="0"/>
        <w:pageBreakBefore w:val="0"/>
        <w:numPr>
          <w:ilvl w:val="0"/>
          <w:numId w:val="0"/>
        </w:numPr>
        <w:kinsoku/>
        <w:wordWrap/>
        <w:overflowPunct/>
        <w:topLinePunct w:val="0"/>
        <w:autoSpaceDE/>
        <w:autoSpaceDN/>
        <w:bidi w:val="0"/>
        <w:spacing w:line="560" w:lineRule="exact"/>
        <w:textAlignment w:val="auto"/>
        <w:outlineLvl w:val="2"/>
        <w:rPr>
          <w:rFonts w:hint="eastAsia" w:asciiTheme="minorEastAsia" w:hAnsiTheme="minorEastAsia" w:eastAsiaTheme="minorEastAsia" w:cstheme="minorEastAsia"/>
          <w:color w:val="000000" w:themeColor="text1"/>
          <w:sz w:val="32"/>
          <w:szCs w:val="32"/>
          <w14:textFill>
            <w14:solidFill>
              <w14:schemeClr w14:val="tx1"/>
            </w14:solidFill>
          </w14:textFill>
        </w:rPr>
      </w:pPr>
    </w:p>
    <w:p>
      <w:pPr>
        <w:pStyle w:val="9"/>
        <w:keepNext w:val="0"/>
        <w:keepLines w:val="0"/>
        <w:pageBreakBefore w:val="0"/>
        <w:numPr>
          <w:ilvl w:val="0"/>
          <w:numId w:val="0"/>
        </w:numPr>
        <w:kinsoku/>
        <w:wordWrap/>
        <w:overflowPunct/>
        <w:topLinePunct w:val="0"/>
        <w:autoSpaceDE/>
        <w:autoSpaceDN/>
        <w:bidi w:val="0"/>
        <w:spacing w:line="560" w:lineRule="exact"/>
        <w:textAlignment w:val="auto"/>
        <w:outlineLvl w:val="2"/>
        <w:rPr>
          <w:rFonts w:hint="eastAsia" w:asciiTheme="minorEastAsia" w:hAnsiTheme="minorEastAsia" w:eastAsiaTheme="minorEastAsia" w:cstheme="minorEastAsia"/>
          <w:color w:val="000000" w:themeColor="text1"/>
          <w:sz w:val="32"/>
          <w:szCs w:val="32"/>
          <w14:textFill>
            <w14:solidFill>
              <w14:schemeClr w14:val="tx1"/>
            </w14:solidFill>
          </w14:textFill>
        </w:rPr>
      </w:pPr>
    </w:p>
    <w:p>
      <w:pPr>
        <w:pStyle w:val="9"/>
        <w:keepNext w:val="0"/>
        <w:keepLines w:val="0"/>
        <w:pageBreakBefore w:val="0"/>
        <w:numPr>
          <w:ilvl w:val="0"/>
          <w:numId w:val="0"/>
        </w:numPr>
        <w:kinsoku/>
        <w:wordWrap/>
        <w:overflowPunct/>
        <w:topLinePunct w:val="0"/>
        <w:autoSpaceDE/>
        <w:autoSpaceDN/>
        <w:bidi w:val="0"/>
        <w:spacing w:line="560" w:lineRule="exact"/>
        <w:textAlignment w:val="auto"/>
        <w:outlineLvl w:val="2"/>
        <w:rPr>
          <w:rFonts w:hint="eastAsia" w:asciiTheme="minorEastAsia" w:hAnsiTheme="minorEastAsia" w:eastAsiaTheme="minorEastAsia" w:cstheme="minorEastAsia"/>
          <w:color w:val="000000" w:themeColor="text1"/>
          <w:sz w:val="32"/>
          <w:szCs w:val="32"/>
          <w14:textFill>
            <w14:solidFill>
              <w14:schemeClr w14:val="tx1"/>
            </w14:solidFill>
          </w14:textFill>
        </w:rPr>
      </w:pPr>
    </w:p>
    <w:p>
      <w:pPr>
        <w:pStyle w:val="9"/>
        <w:keepNext w:val="0"/>
        <w:keepLines w:val="0"/>
        <w:pageBreakBefore w:val="0"/>
        <w:numPr>
          <w:ilvl w:val="0"/>
          <w:numId w:val="0"/>
        </w:numPr>
        <w:kinsoku/>
        <w:wordWrap/>
        <w:overflowPunct/>
        <w:topLinePunct w:val="0"/>
        <w:autoSpaceDE/>
        <w:autoSpaceDN/>
        <w:bidi w:val="0"/>
        <w:spacing w:line="560" w:lineRule="exact"/>
        <w:textAlignment w:val="auto"/>
        <w:outlineLvl w:val="2"/>
        <w:rPr>
          <w:rFonts w:hint="eastAsia" w:asciiTheme="minorEastAsia" w:hAnsiTheme="minorEastAsia" w:eastAsiaTheme="minorEastAsia" w:cstheme="minorEastAsia"/>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ind w:right="2" w:rightChars="1"/>
        <w:jc w:val="center"/>
        <w:textAlignment w:val="auto"/>
        <w:rPr>
          <w:rFonts w:hint="eastAsia" w:ascii="方正小标宋简体" w:hAnsi="方正小标宋简体" w:eastAsia="方正小标宋简体" w:cs="方正小标宋简体"/>
          <w:b w:val="0"/>
          <w:bCs w:val="0"/>
          <w:color w:val="000000" w:themeColor="text1"/>
          <w:kern w:val="2"/>
          <w:sz w:val="44"/>
          <w:szCs w:val="44"/>
          <w:lang w:val="en-US" w:eastAsia="zh-CN" w:bidi="ar-SA"/>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kern w:val="2"/>
          <w:sz w:val="44"/>
          <w:szCs w:val="44"/>
          <w:lang w:val="en-US" w:eastAsia="zh-CN" w:bidi="ar-SA"/>
          <w14:textFill>
            <w14:solidFill>
              <w14:schemeClr w14:val="tx1"/>
            </w14:solidFill>
          </w14:textFill>
        </w:rPr>
        <w:t xml:space="preserve">    </w:t>
      </w:r>
      <w:r>
        <w:rPr>
          <w:rFonts w:hint="eastAsia" w:ascii="方正小标宋简体" w:hAnsi="方正小标宋简体" w:eastAsia="方正小标宋简体" w:cs="方正小标宋简体"/>
          <w:b w:val="0"/>
          <w:bCs w:val="0"/>
          <w:color w:val="000000" w:themeColor="text1"/>
          <w:kern w:val="2"/>
          <w:sz w:val="44"/>
          <w:szCs w:val="44"/>
          <w:u w:val="single"/>
          <w:lang w:val="en-US" w:eastAsia="zh-CN" w:bidi="ar-SA"/>
          <w14:textFill>
            <w14:solidFill>
              <w14:schemeClr w14:val="tx1"/>
            </w14:solidFill>
          </w14:textFill>
        </w:rPr>
        <w:t xml:space="preserve">          </w:t>
      </w:r>
      <w:r>
        <w:rPr>
          <w:rFonts w:hint="eastAsia" w:ascii="方正小标宋简体" w:hAnsi="方正小标宋简体" w:eastAsia="方正小标宋简体" w:cs="方正小标宋简体"/>
          <w:b w:val="0"/>
          <w:bCs w:val="0"/>
          <w:color w:val="000000" w:themeColor="text1"/>
          <w:kern w:val="2"/>
          <w:sz w:val="44"/>
          <w:szCs w:val="44"/>
          <w:lang w:val="en-US" w:eastAsia="zh-CN" w:bidi="ar-SA"/>
          <w14:textFill>
            <w14:solidFill>
              <w14:schemeClr w14:val="tx1"/>
            </w14:solidFill>
          </w14:textFill>
        </w:rPr>
        <w:t>项目</w:t>
      </w:r>
    </w:p>
    <w:p>
      <w:pPr>
        <w:keepNext w:val="0"/>
        <w:keepLines w:val="0"/>
        <w:pageBreakBefore w:val="0"/>
        <w:widowControl/>
        <w:tabs>
          <w:tab w:val="left" w:pos="585"/>
        </w:tabs>
        <w:kinsoku/>
        <w:wordWrap/>
        <w:overflowPunct/>
        <w:topLinePunct w:val="0"/>
        <w:autoSpaceDE/>
        <w:autoSpaceDN/>
        <w:bidi w:val="0"/>
        <w:spacing w:line="560" w:lineRule="exact"/>
        <w:ind w:left="851" w:hanging="851"/>
        <w:textAlignment w:val="auto"/>
        <w:rPr>
          <w:rFonts w:hint="eastAsia" w:asciiTheme="minorEastAsia" w:hAnsiTheme="minorEastAsia" w:eastAsiaTheme="minorEastAsia" w:cstheme="minorEastAsia"/>
          <w:b/>
          <w:color w:val="000000" w:themeColor="text1"/>
          <w:spacing w:val="30"/>
          <w:sz w:val="32"/>
          <w:szCs w:val="32"/>
          <w14:textFill>
            <w14:solidFill>
              <w14:schemeClr w14:val="tx1"/>
            </w14:solidFill>
          </w14:textFill>
        </w:rPr>
      </w:pPr>
      <w:r>
        <w:rPr>
          <w:rFonts w:hint="eastAsia" w:asciiTheme="minorEastAsia" w:hAnsiTheme="minorEastAsia" w:eastAsiaTheme="minorEastAsia" w:cstheme="minorEastAsia"/>
          <w:b/>
          <w:color w:val="000000" w:themeColor="text1"/>
          <w:spacing w:val="30"/>
          <w:sz w:val="32"/>
          <w:szCs w:val="32"/>
          <w14:textFill>
            <w14:solidFill>
              <w14:schemeClr w14:val="tx1"/>
            </w14:solidFill>
          </w14:textFill>
        </w:rPr>
        <w:t>致</w:t>
      </w: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b/>
          <w:color w:val="000000" w:themeColor="text1"/>
          <w:spacing w:val="30"/>
          <w:sz w:val="32"/>
          <w:szCs w:val="32"/>
          <w14:textFill>
            <w14:solidFill>
              <w14:schemeClr w14:val="tx1"/>
            </w14:solidFill>
          </w14:textFill>
        </w:rPr>
        <w:t>：</w:t>
      </w:r>
      <w:r>
        <w:rPr>
          <w:rFonts w:hint="eastAsia" w:asciiTheme="minorEastAsia" w:hAnsiTheme="minorEastAsia" w:eastAsiaTheme="minorEastAsia" w:cstheme="minorEastAsia"/>
          <w:b/>
          <w:color w:val="000000" w:themeColor="text1"/>
          <w:spacing w:val="30"/>
          <w:sz w:val="32"/>
          <w:szCs w:val="32"/>
          <w14:textFill>
            <w14:solidFill>
              <w14:schemeClr w14:val="tx1"/>
            </w14:solidFill>
          </w14:textFill>
        </w:rPr>
        <w:tab/>
      </w:r>
    </w:p>
    <w:p>
      <w:pPr>
        <w:keepNext w:val="0"/>
        <w:keepLines w:val="0"/>
        <w:pageBreakBefore w:val="0"/>
        <w:widowControl/>
        <w:tabs>
          <w:tab w:val="left" w:pos="585"/>
        </w:tabs>
        <w:kinsoku/>
        <w:wordWrap/>
        <w:overflowPunct/>
        <w:topLinePunct w:val="0"/>
        <w:autoSpaceDE/>
        <w:autoSpaceDN/>
        <w:bidi w:val="0"/>
        <w:spacing w:line="560" w:lineRule="exact"/>
        <w:ind w:firstLine="640" w:firstLineChars="200"/>
        <w:textAlignment w:val="auto"/>
        <w:rPr>
          <w:rFonts w:hint="eastAsia" w:asciiTheme="minorEastAsia" w:hAnsiTheme="minorEastAsia" w:eastAsiaTheme="minorEastAsia" w:cstheme="minorEastAsia"/>
          <w:b/>
          <w:color w:val="000000" w:themeColor="text1"/>
          <w:spacing w:val="30"/>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根据招标名称为</w:t>
      </w:r>
      <w:r>
        <w:rPr>
          <w:rFonts w:hint="eastAsia" w:asciiTheme="minorEastAsia" w:hAnsiTheme="minorEastAsia" w:eastAsiaTheme="minorEastAsia" w:cstheme="minorEastAsia"/>
          <w:b/>
          <w:bCs/>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t>项目招标文件的要求，(全名及职衔)</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t>经正式授权并以投标人</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t>（投标人名称、地址）的名义进行投标。提交投标文件正本</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一</w:t>
      </w:r>
      <w:r>
        <w:rPr>
          <w:rFonts w:hint="eastAsia" w:asciiTheme="minorEastAsia" w:hAnsiTheme="minorEastAsia" w:eastAsiaTheme="minorEastAsia" w:cstheme="minorEastAsia"/>
          <w:color w:val="000000" w:themeColor="text1"/>
          <w:sz w:val="32"/>
          <w:szCs w:val="32"/>
          <w14:textFill>
            <w14:solidFill>
              <w14:schemeClr w14:val="tx1"/>
            </w14:solidFill>
          </w14:textFill>
        </w:rPr>
        <w:t>份，副本</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四</w:t>
      </w:r>
      <w:r>
        <w:rPr>
          <w:rFonts w:hint="eastAsia" w:asciiTheme="minorEastAsia" w:hAnsiTheme="minorEastAsia" w:eastAsiaTheme="minorEastAsia" w:cstheme="minorEastAsia"/>
          <w:color w:val="000000" w:themeColor="text1"/>
          <w:sz w:val="32"/>
          <w:szCs w:val="32"/>
          <w14:textFill>
            <w14:solidFill>
              <w14:schemeClr w14:val="tx1"/>
            </w14:solidFill>
          </w14:textFill>
        </w:rPr>
        <w:t>份，电子文本</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一</w:t>
      </w:r>
      <w:r>
        <w:rPr>
          <w:rFonts w:hint="eastAsia" w:asciiTheme="minorEastAsia" w:hAnsiTheme="minorEastAsia" w:eastAsiaTheme="minorEastAsia" w:cstheme="minorEastAsia"/>
          <w:color w:val="000000" w:themeColor="text1"/>
          <w:sz w:val="32"/>
          <w:szCs w:val="32"/>
          <w14:textFill>
            <w14:solidFill>
              <w14:schemeClr w14:val="tx1"/>
            </w14:solidFill>
          </w14:textFill>
        </w:rPr>
        <w:t>份。</w:t>
      </w:r>
    </w:p>
    <w:p>
      <w:pPr>
        <w:pStyle w:val="5"/>
        <w:keepNext w:val="0"/>
        <w:keepLines w:val="0"/>
        <w:pageBreakBefore w:val="0"/>
        <w:kinsoku/>
        <w:wordWrap/>
        <w:overflowPunct/>
        <w:topLinePunct w:val="0"/>
        <w:autoSpaceDE/>
        <w:autoSpaceDN/>
        <w:bidi w:val="0"/>
        <w:spacing w:before="0" w:beforeAutospacing="0" w:after="0" w:afterAutospacing="0"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投标文件包括以下部分：</w:t>
      </w:r>
    </w:p>
    <w:p>
      <w:pPr>
        <w:keepNext w:val="0"/>
        <w:keepLines w:val="0"/>
        <w:pageBreakBefore w:val="0"/>
        <w:numPr>
          <w:ilvl w:val="0"/>
          <w:numId w:val="0"/>
        </w:numPr>
        <w:tabs>
          <w:tab w:val="left" w:pos="602"/>
        </w:tabs>
        <w:kinsoku/>
        <w:wordWrap/>
        <w:overflowPunct/>
        <w:topLinePunct w:val="0"/>
        <w:autoSpaceDE/>
        <w:autoSpaceDN/>
        <w:bidi w:val="0"/>
        <w:spacing w:line="560" w:lineRule="exact"/>
        <w:ind w:firstLine="640" w:firstLineChars="20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32"/>
          <w:szCs w:val="32"/>
          <w14:textFill>
            <w14:solidFill>
              <w14:schemeClr w14:val="tx1"/>
            </w14:solidFill>
          </w14:textFill>
        </w:rPr>
        <w:t>商务文件</w:t>
      </w:r>
    </w:p>
    <w:p>
      <w:pPr>
        <w:keepNext w:val="0"/>
        <w:keepLines w:val="0"/>
        <w:pageBreakBefore w:val="0"/>
        <w:numPr>
          <w:ilvl w:val="0"/>
          <w:numId w:val="0"/>
        </w:numPr>
        <w:tabs>
          <w:tab w:val="left" w:pos="602"/>
        </w:tabs>
        <w:kinsoku/>
        <w:wordWrap/>
        <w:overflowPunct/>
        <w:topLinePunct w:val="0"/>
        <w:autoSpaceDE/>
        <w:autoSpaceDN/>
        <w:bidi w:val="0"/>
        <w:spacing w:line="560" w:lineRule="exact"/>
        <w:ind w:firstLine="640" w:firstLineChars="20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32"/>
          <w:szCs w:val="32"/>
          <w14:textFill>
            <w14:solidFill>
              <w14:schemeClr w14:val="tx1"/>
            </w14:solidFill>
          </w14:textFill>
        </w:rPr>
        <w:t>服务文件</w:t>
      </w:r>
    </w:p>
    <w:p>
      <w:pPr>
        <w:keepNext w:val="0"/>
        <w:keepLines w:val="0"/>
        <w:pageBreakBefore w:val="0"/>
        <w:numPr>
          <w:ilvl w:val="0"/>
          <w:numId w:val="0"/>
        </w:numPr>
        <w:tabs>
          <w:tab w:val="left" w:pos="602"/>
        </w:tabs>
        <w:kinsoku/>
        <w:wordWrap/>
        <w:overflowPunct/>
        <w:topLinePunct w:val="0"/>
        <w:autoSpaceDE/>
        <w:autoSpaceDN/>
        <w:bidi w:val="0"/>
        <w:spacing w:line="560" w:lineRule="exact"/>
        <w:ind w:firstLine="640" w:firstLineChars="20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32"/>
          <w:szCs w:val="32"/>
          <w14:textFill>
            <w14:solidFill>
              <w14:schemeClr w14:val="tx1"/>
            </w14:solidFill>
          </w14:textFill>
        </w:rPr>
        <w:t>报价文件</w:t>
      </w:r>
    </w:p>
    <w:p>
      <w:pPr>
        <w:keepNext w:val="0"/>
        <w:keepLines w:val="0"/>
        <w:pageBreakBefore w:val="0"/>
        <w:numPr>
          <w:ilvl w:val="0"/>
          <w:numId w:val="0"/>
        </w:numPr>
        <w:tabs>
          <w:tab w:val="left" w:pos="602"/>
        </w:tabs>
        <w:kinsoku/>
        <w:wordWrap/>
        <w:overflowPunct/>
        <w:topLinePunct w:val="0"/>
        <w:autoSpaceDE/>
        <w:autoSpaceDN/>
        <w:bidi w:val="0"/>
        <w:spacing w:line="560" w:lineRule="exact"/>
        <w:ind w:firstLine="640" w:firstLineChars="200"/>
        <w:textAlignment w:val="auto"/>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pP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32"/>
          <w:szCs w:val="32"/>
          <w14:textFill>
            <w14:solidFill>
              <w14:schemeClr w14:val="tx1"/>
            </w14:solidFill>
          </w14:textFill>
        </w:rPr>
        <w:t>投标人认为其它必要的内容</w:t>
      </w:r>
    </w:p>
    <w:p>
      <w:pPr>
        <w:keepNext w:val="0"/>
        <w:keepLines w:val="0"/>
        <w:pageBreakBefore w:val="0"/>
        <w:widowControl/>
        <w:tabs>
          <w:tab w:val="left" w:pos="851"/>
        </w:tabs>
        <w:kinsoku/>
        <w:wordWrap/>
        <w:overflowPunct/>
        <w:topLinePunct w:val="0"/>
        <w:autoSpaceDE/>
        <w:autoSpaceDN/>
        <w:bidi w:val="0"/>
        <w:spacing w:line="560" w:lineRule="exact"/>
        <w:ind w:firstLine="640" w:firstLineChars="200"/>
        <w:textAlignment w:val="auto"/>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我方授权签字代表在此声明并同意如下：</w:t>
      </w:r>
    </w:p>
    <w:p>
      <w:pPr>
        <w:keepNext w:val="0"/>
        <w:keepLines w:val="0"/>
        <w:pageBreakBefore w:val="0"/>
        <w:widowControl/>
        <w:tabs>
          <w:tab w:val="left" w:pos="0"/>
        </w:tabs>
        <w:kinsoku/>
        <w:wordWrap/>
        <w:overflowPunct/>
        <w:topLinePunct w:val="0"/>
        <w:autoSpaceDE/>
        <w:autoSpaceDN/>
        <w:bidi w:val="0"/>
        <w:spacing w:line="560" w:lineRule="exact"/>
        <w:jc w:val="left"/>
        <w:textAlignment w:val="auto"/>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pPr>
      <w:r>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fldChar w:fldCharType="begin"/>
      </w:r>
      <w:r>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instrText xml:space="preserve">autonumout </w:instrText>
      </w:r>
      <w:r>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fldChar w:fldCharType="end"/>
      </w:r>
      <w:r>
        <w:rPr>
          <w:rFonts w:hint="eastAsia" w:asciiTheme="minorEastAsia" w:hAnsiTheme="minorEastAsia" w:eastAsiaTheme="minorEastAsia" w:cstheme="minorEastAsia"/>
          <w:color w:val="000000" w:themeColor="text1"/>
          <w:spacing w:val="30"/>
          <w:sz w:val="32"/>
          <w:szCs w:val="32"/>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t>在仔细阅上述招标文件后，我方同意</w:t>
      </w:r>
      <w:r>
        <w:rPr>
          <w:rFonts w:hint="eastAsia" w:asciiTheme="minorEastAsia" w:hAnsiTheme="minorEastAsia" w:eastAsiaTheme="minorEastAsia" w:cstheme="minorEastAsia"/>
          <w:color w:val="000000" w:themeColor="text1"/>
          <w:sz w:val="32"/>
          <w:szCs w:val="32"/>
          <w14:textFill>
            <w14:solidFill>
              <w14:schemeClr w14:val="tx1"/>
            </w14:solidFill>
          </w14:textFill>
        </w:rPr>
        <w:t>并遵守招标文件中的各项规定，按招标文件的要求提供投标文件。</w:t>
      </w:r>
      <w:r>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t>按前述列明的条件以包干总价的形式执行及完成此项服务项目。</w:t>
      </w:r>
    </w:p>
    <w:p>
      <w:pPr>
        <w:keepNext w:val="0"/>
        <w:keepLines w:val="0"/>
        <w:pageBreakBefore w:val="0"/>
        <w:widowControl/>
        <w:tabs>
          <w:tab w:val="left" w:pos="851"/>
          <w:tab w:val="left" w:pos="8647"/>
        </w:tabs>
        <w:kinsoku/>
        <w:wordWrap/>
        <w:overflowPunct/>
        <w:topLinePunct w:val="0"/>
        <w:autoSpaceDE/>
        <w:autoSpaceDN/>
        <w:bidi w:val="0"/>
        <w:spacing w:line="560" w:lineRule="exact"/>
        <w:ind w:firstLine="760" w:firstLineChars="200"/>
        <w:jc w:val="left"/>
        <w:textAlignment w:val="auto"/>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pPr>
      <w:r>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t>总金额为人民币含税：（大写）</w:t>
      </w:r>
      <w:r>
        <w:rPr>
          <w:rFonts w:hint="eastAsia" w:asciiTheme="minorEastAsia" w:hAnsiTheme="minorEastAsia" w:eastAsiaTheme="minorEastAsia" w:cstheme="minorEastAsia"/>
          <w:color w:val="000000" w:themeColor="text1"/>
          <w:spacing w:val="30"/>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t>（小写：RMB</w:t>
      </w:r>
      <w:r>
        <w:rPr>
          <w:rFonts w:hint="eastAsia" w:asciiTheme="minorEastAsia" w:hAnsiTheme="minorEastAsia" w:eastAsiaTheme="minorEastAsia" w:cstheme="minorEastAsia"/>
          <w:color w:val="000000" w:themeColor="text1"/>
          <w:spacing w:val="30"/>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t>）</w:t>
      </w:r>
    </w:p>
    <w:p>
      <w:pPr>
        <w:keepNext w:val="0"/>
        <w:keepLines w:val="0"/>
        <w:pageBreakBefore w:val="0"/>
        <w:widowControl/>
        <w:tabs>
          <w:tab w:val="left" w:pos="0"/>
        </w:tabs>
        <w:kinsoku/>
        <w:wordWrap/>
        <w:overflowPunct/>
        <w:topLinePunct w:val="0"/>
        <w:autoSpaceDE/>
        <w:autoSpaceDN/>
        <w:bidi w:val="0"/>
        <w:spacing w:line="560" w:lineRule="exact"/>
        <w:jc w:val="left"/>
        <w:textAlignment w:val="auto"/>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pPr>
      <w:r>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fldChar w:fldCharType="begin"/>
      </w:r>
      <w:r>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instrText xml:space="preserve">autonumout </w:instrText>
      </w:r>
      <w:r>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fldChar w:fldCharType="end"/>
      </w:r>
      <w:r>
        <w:rPr>
          <w:rFonts w:hint="eastAsia" w:asciiTheme="minorEastAsia" w:hAnsiTheme="minorEastAsia" w:eastAsiaTheme="minorEastAsia" w:cstheme="minorEastAsia"/>
          <w:color w:val="000000" w:themeColor="text1"/>
          <w:spacing w:val="30"/>
          <w:sz w:val="32"/>
          <w:szCs w:val="32"/>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t>我方同意本投标的有效期为截止投标后</w:t>
      </w:r>
      <w:r>
        <w:rPr>
          <w:rFonts w:hint="eastAsia" w:asciiTheme="minorEastAsia" w:hAnsiTheme="minorEastAsia" w:eastAsiaTheme="minorEastAsia" w:cstheme="minorEastAsia"/>
          <w:color w:val="000000" w:themeColor="text1"/>
          <w:spacing w:val="30"/>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t>日历</w:t>
      </w:r>
      <w:r>
        <w:rPr>
          <w:rFonts w:hint="eastAsia" w:asciiTheme="minorEastAsia" w:hAnsiTheme="minorEastAsia" w:eastAsiaTheme="minorEastAsia" w:cstheme="minorEastAsia"/>
          <w:color w:val="000000" w:themeColor="text1"/>
          <w:spacing w:val="40"/>
          <w:sz w:val="32"/>
          <w:szCs w:val="32"/>
          <w14:textFill>
            <w14:solidFill>
              <w14:schemeClr w14:val="tx1"/>
            </w14:solidFill>
          </w14:textFill>
        </w:rPr>
        <w:t>天内（包括周六、日及假期）</w:t>
      </w:r>
      <w:r>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t>。在此期限届满之前，本投标对我们有约束力，可在有效期内随时予以接纳。</w:t>
      </w:r>
    </w:p>
    <w:p>
      <w:pPr>
        <w:keepNext w:val="0"/>
        <w:keepLines w:val="0"/>
        <w:pageBreakBefore w:val="0"/>
        <w:widowControl/>
        <w:tabs>
          <w:tab w:val="left" w:pos="0"/>
        </w:tabs>
        <w:kinsoku/>
        <w:wordWrap/>
        <w:overflowPunct/>
        <w:topLinePunct w:val="0"/>
        <w:autoSpaceDE/>
        <w:autoSpaceDN/>
        <w:bidi w:val="0"/>
        <w:spacing w:line="560" w:lineRule="exact"/>
        <w:jc w:val="left"/>
        <w:textAlignment w:val="auto"/>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pPr>
      <w:r>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fldChar w:fldCharType="begin"/>
      </w:r>
      <w:r>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instrText xml:space="preserve">autonumout </w:instrText>
      </w:r>
      <w:r>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fldChar w:fldCharType="end"/>
      </w:r>
      <w:r>
        <w:rPr>
          <w:rFonts w:hint="eastAsia" w:asciiTheme="minorEastAsia" w:hAnsiTheme="minorEastAsia" w:eastAsiaTheme="minorEastAsia" w:cstheme="minorEastAsia"/>
          <w:color w:val="000000" w:themeColor="text1"/>
          <w:spacing w:val="30"/>
          <w:sz w:val="32"/>
          <w:szCs w:val="32"/>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t>直至另行签署正式合同为止，本投标一经发包方在有效期内接纳后，发包方的中标通知书和本投标书将构成约束双方的契约，对双方均有约束力。</w:t>
      </w:r>
    </w:p>
    <w:p>
      <w:pPr>
        <w:keepNext w:val="0"/>
        <w:keepLines w:val="0"/>
        <w:pageBreakBefore w:val="0"/>
        <w:widowControl/>
        <w:tabs>
          <w:tab w:val="left" w:pos="0"/>
        </w:tabs>
        <w:kinsoku/>
        <w:wordWrap/>
        <w:overflowPunct/>
        <w:topLinePunct w:val="0"/>
        <w:autoSpaceDE/>
        <w:autoSpaceDN/>
        <w:bidi w:val="0"/>
        <w:spacing w:line="560" w:lineRule="exact"/>
        <w:jc w:val="left"/>
        <w:textAlignment w:val="auto"/>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pPr>
      <w:r>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fldChar w:fldCharType="begin"/>
      </w:r>
      <w:r>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instrText xml:space="preserve">autonumout </w:instrText>
      </w:r>
      <w:r>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fldChar w:fldCharType="end"/>
      </w:r>
      <w:r>
        <w:rPr>
          <w:rFonts w:hint="eastAsia" w:asciiTheme="minorEastAsia" w:hAnsiTheme="minorEastAsia" w:eastAsiaTheme="minorEastAsia" w:cstheme="minorEastAsia"/>
          <w:color w:val="000000" w:themeColor="text1"/>
          <w:spacing w:val="30"/>
          <w:sz w:val="32"/>
          <w:szCs w:val="32"/>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t>我方理解并接受发包方不一定要接纳最低的回标或收到的任何回标，亦不会解释选择或否决任何回标的原因。</w:t>
      </w:r>
    </w:p>
    <w:p>
      <w:pPr>
        <w:keepNext w:val="0"/>
        <w:keepLines w:val="0"/>
        <w:pageBreakBefore w:val="0"/>
        <w:widowControl/>
        <w:numPr>
          <w:ilvl w:val="0"/>
          <w:numId w:val="0"/>
        </w:numPr>
        <w:tabs>
          <w:tab w:val="left" w:pos="0"/>
        </w:tabs>
        <w:kinsoku/>
        <w:wordWrap/>
        <w:overflowPunct/>
        <w:topLinePunct w:val="0"/>
        <w:autoSpaceDE/>
        <w:autoSpaceDN/>
        <w:bidi w:val="0"/>
        <w:spacing w:line="560" w:lineRule="exact"/>
        <w:ind w:leftChars="0" w:firstLine="640" w:firstLineChars="200"/>
        <w:jc w:val="lef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32"/>
          <w:szCs w:val="32"/>
          <w14:textFill>
            <w14:solidFill>
              <w14:schemeClr w14:val="tx1"/>
            </w14:solidFill>
          </w14:textFill>
        </w:rPr>
        <w:t>我们承诺本投标已按投标书附件之“投标报价承诺函”进行报价，如有违反相关承诺，我方同意按照废标处理。</w:t>
      </w:r>
    </w:p>
    <w:p>
      <w:pPr>
        <w:keepNext w:val="0"/>
        <w:keepLines w:val="0"/>
        <w:pageBreakBefore w:val="0"/>
        <w:widowControl/>
        <w:numPr>
          <w:ilvl w:val="0"/>
          <w:numId w:val="0"/>
        </w:numPr>
        <w:tabs>
          <w:tab w:val="left" w:pos="0"/>
        </w:tabs>
        <w:kinsoku/>
        <w:wordWrap/>
        <w:overflowPunct/>
        <w:topLinePunct w:val="0"/>
        <w:autoSpaceDE/>
        <w:autoSpaceDN/>
        <w:bidi w:val="0"/>
        <w:spacing w:line="560" w:lineRule="exact"/>
        <w:ind w:leftChars="0" w:firstLine="640" w:firstLineChars="200"/>
        <w:jc w:val="left"/>
        <w:textAlignment w:val="auto"/>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32"/>
          <w:szCs w:val="32"/>
          <w14:textFill>
            <w14:solidFill>
              <w14:schemeClr w14:val="tx1"/>
            </w14:solidFill>
          </w14:textFill>
        </w:rPr>
        <w:t>我方同意向招标人提供有关投标的其他证明资料。</w:t>
      </w:r>
    </w:p>
    <w:p>
      <w:pPr>
        <w:keepNext w:val="0"/>
        <w:keepLines w:val="0"/>
        <w:pageBreakBefore w:val="0"/>
        <w:widowControl/>
        <w:numPr>
          <w:ilvl w:val="0"/>
          <w:numId w:val="0"/>
        </w:numPr>
        <w:tabs>
          <w:tab w:val="left" w:pos="0"/>
        </w:tabs>
        <w:kinsoku/>
        <w:wordWrap/>
        <w:overflowPunct/>
        <w:topLinePunct w:val="0"/>
        <w:autoSpaceDE/>
        <w:autoSpaceDN/>
        <w:bidi w:val="0"/>
        <w:spacing w:line="560" w:lineRule="exact"/>
        <w:ind w:leftChars="0" w:firstLine="640" w:firstLineChars="200"/>
        <w:jc w:val="left"/>
        <w:textAlignment w:val="auto"/>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32"/>
          <w:szCs w:val="32"/>
          <w14:textFill>
            <w14:solidFill>
              <w14:schemeClr w14:val="tx1"/>
            </w14:solidFill>
          </w14:textFill>
        </w:rPr>
        <w:t>我方承诺在本次投标中提供的所有文件，无论是原件还是复印件均是真实的。</w:t>
      </w:r>
    </w:p>
    <w:p>
      <w:pPr>
        <w:keepNext w:val="0"/>
        <w:keepLines w:val="0"/>
        <w:pageBreakBefore w:val="0"/>
        <w:widowControl/>
        <w:numPr>
          <w:ilvl w:val="0"/>
          <w:numId w:val="0"/>
        </w:numPr>
        <w:tabs>
          <w:tab w:val="left" w:pos="0"/>
        </w:tabs>
        <w:kinsoku/>
        <w:wordWrap/>
        <w:overflowPunct/>
        <w:topLinePunct w:val="0"/>
        <w:autoSpaceDE/>
        <w:autoSpaceDN/>
        <w:bidi w:val="0"/>
        <w:spacing w:line="560" w:lineRule="exact"/>
        <w:ind w:leftChars="0" w:firstLine="640" w:firstLineChars="200"/>
        <w:jc w:val="left"/>
        <w:textAlignment w:val="auto"/>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32"/>
          <w:szCs w:val="32"/>
          <w14:textFill>
            <w14:solidFill>
              <w14:schemeClr w14:val="tx1"/>
            </w14:solidFill>
          </w14:textFill>
        </w:rPr>
        <w:t>我方近三年内</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(填写：有或者无)</w:t>
      </w:r>
      <w:r>
        <w:rPr>
          <w:rFonts w:hint="eastAsia" w:asciiTheme="minorEastAsia" w:hAnsiTheme="minorEastAsia" w:eastAsiaTheme="minorEastAsia" w:cstheme="minorEastAsia"/>
          <w:color w:val="000000" w:themeColor="text1"/>
          <w:sz w:val="32"/>
          <w:szCs w:val="32"/>
          <w14:textFill>
            <w14:solidFill>
              <w14:schemeClr w14:val="tx1"/>
            </w14:solidFill>
          </w14:textFill>
        </w:rPr>
        <w:t>行贿犯罪记录。</w:t>
      </w:r>
    </w:p>
    <w:p>
      <w:pPr>
        <w:keepNext w:val="0"/>
        <w:keepLines w:val="0"/>
        <w:pageBreakBefore w:val="0"/>
        <w:widowControl/>
        <w:numPr>
          <w:ilvl w:val="0"/>
          <w:numId w:val="0"/>
        </w:numPr>
        <w:tabs>
          <w:tab w:val="left" w:pos="0"/>
        </w:tabs>
        <w:kinsoku/>
        <w:wordWrap/>
        <w:overflowPunct/>
        <w:topLinePunct w:val="0"/>
        <w:autoSpaceDE/>
        <w:autoSpaceDN/>
        <w:bidi w:val="0"/>
        <w:spacing w:line="560" w:lineRule="exact"/>
        <w:ind w:leftChars="0" w:firstLine="640" w:firstLineChars="200"/>
        <w:jc w:val="left"/>
        <w:textAlignment w:val="auto"/>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32"/>
          <w:szCs w:val="32"/>
          <w14:textFill>
            <w14:solidFill>
              <w14:schemeClr w14:val="tx1"/>
            </w14:solidFill>
          </w14:textFill>
        </w:rPr>
        <w:t>所有有关本次投标的事项，请按下述方式与我方联系。</w:t>
      </w:r>
    </w:p>
    <w:p>
      <w:pPr>
        <w:keepNext w:val="0"/>
        <w:keepLines w:val="0"/>
        <w:pageBreakBefore w:val="0"/>
        <w:widowControl/>
        <w:tabs>
          <w:tab w:val="left" w:pos="851"/>
          <w:tab w:val="left" w:pos="8647"/>
        </w:tabs>
        <w:kinsoku/>
        <w:wordWrap/>
        <w:overflowPunct/>
        <w:topLinePunct w:val="0"/>
        <w:autoSpaceDE/>
        <w:autoSpaceDN/>
        <w:bidi w:val="0"/>
        <w:spacing w:line="560" w:lineRule="exact"/>
        <w:ind w:left="851" w:hanging="851"/>
        <w:textAlignment w:val="auto"/>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pPr>
    </w:p>
    <w:p>
      <w:pPr>
        <w:keepNext w:val="0"/>
        <w:keepLines w:val="0"/>
        <w:pageBreakBefore w:val="0"/>
        <w:widowControl/>
        <w:tabs>
          <w:tab w:val="left" w:pos="851"/>
          <w:tab w:val="left" w:pos="8647"/>
        </w:tabs>
        <w:kinsoku/>
        <w:wordWrap/>
        <w:overflowPunct/>
        <w:topLinePunct w:val="0"/>
        <w:autoSpaceDE/>
        <w:autoSpaceDN/>
        <w:bidi w:val="0"/>
        <w:spacing w:line="560" w:lineRule="exact"/>
        <w:ind w:left="851" w:hanging="851"/>
        <w:textAlignment w:val="auto"/>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pPr>
      <w:r>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t>投标单位名称：</w:t>
      </w:r>
    </w:p>
    <w:p>
      <w:pPr>
        <w:keepNext w:val="0"/>
        <w:keepLines w:val="0"/>
        <w:pageBreakBefore w:val="0"/>
        <w:widowControl/>
        <w:tabs>
          <w:tab w:val="left" w:pos="851"/>
          <w:tab w:val="left" w:pos="8647"/>
        </w:tabs>
        <w:kinsoku/>
        <w:wordWrap/>
        <w:overflowPunct/>
        <w:topLinePunct w:val="0"/>
        <w:autoSpaceDE/>
        <w:autoSpaceDN/>
        <w:bidi w:val="0"/>
        <w:spacing w:line="560" w:lineRule="exact"/>
        <w:ind w:left="851" w:hanging="851"/>
        <w:textAlignment w:val="auto"/>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pPr>
      <w:r>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t>法人代表或获授权代表签署</w:t>
      </w:r>
      <w:r>
        <w:rPr>
          <w:rFonts w:hint="eastAsia" w:asciiTheme="minorEastAsia" w:hAnsiTheme="minorEastAsia" w:eastAsiaTheme="minorEastAsia" w:cstheme="minorEastAsia"/>
          <w:color w:val="000000" w:themeColor="text1"/>
          <w:spacing w:val="30"/>
          <w:sz w:val="32"/>
          <w:szCs w:val="32"/>
          <w:u w:val="none"/>
          <w14:textFill>
            <w14:solidFill>
              <w14:schemeClr w14:val="tx1"/>
            </w14:solidFill>
          </w14:textFill>
        </w:rPr>
        <w:t>：</w:t>
      </w:r>
    </w:p>
    <w:p>
      <w:pPr>
        <w:keepNext w:val="0"/>
        <w:keepLines w:val="0"/>
        <w:pageBreakBefore w:val="0"/>
        <w:widowControl/>
        <w:tabs>
          <w:tab w:val="left" w:pos="851"/>
          <w:tab w:val="left" w:pos="8647"/>
        </w:tabs>
        <w:kinsoku/>
        <w:wordWrap/>
        <w:overflowPunct/>
        <w:topLinePunct w:val="0"/>
        <w:autoSpaceDE/>
        <w:autoSpaceDN/>
        <w:bidi w:val="0"/>
        <w:spacing w:line="560" w:lineRule="exact"/>
        <w:ind w:left="851" w:hanging="851"/>
        <w:textAlignment w:val="auto"/>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pPr>
      <w:r>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t xml:space="preserve">联系人电话：   </w:t>
      </w:r>
    </w:p>
    <w:p>
      <w:pPr>
        <w:keepNext w:val="0"/>
        <w:keepLines w:val="0"/>
        <w:pageBreakBefore w:val="0"/>
        <w:widowControl/>
        <w:tabs>
          <w:tab w:val="left" w:pos="851"/>
          <w:tab w:val="left" w:pos="8647"/>
        </w:tabs>
        <w:kinsoku/>
        <w:wordWrap/>
        <w:overflowPunct/>
        <w:topLinePunct w:val="0"/>
        <w:autoSpaceDE/>
        <w:autoSpaceDN/>
        <w:bidi w:val="0"/>
        <w:spacing w:line="560" w:lineRule="exact"/>
        <w:ind w:left="851" w:hanging="851"/>
        <w:textAlignment w:val="auto"/>
        <w:rPr>
          <w:rFonts w:hint="eastAsia" w:asciiTheme="minorEastAsia" w:hAnsiTheme="minorEastAsia" w:eastAsiaTheme="minorEastAsia" w:cstheme="minorEastAsia"/>
          <w:color w:val="000000" w:themeColor="text1"/>
          <w:spacing w:val="30"/>
          <w:sz w:val="32"/>
          <w:szCs w:val="32"/>
          <w:lang w:eastAsia="zh-CN"/>
          <w14:textFill>
            <w14:solidFill>
              <w14:schemeClr w14:val="tx1"/>
            </w14:solidFill>
          </w14:textFill>
        </w:rPr>
      </w:pPr>
      <w:r>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t>职位</w:t>
      </w:r>
      <w:r>
        <w:rPr>
          <w:rFonts w:hint="eastAsia" w:asciiTheme="minorEastAsia" w:hAnsiTheme="minorEastAsia" w:eastAsiaTheme="minorEastAsia" w:cstheme="minorEastAsia"/>
          <w:color w:val="000000" w:themeColor="text1"/>
          <w:spacing w:val="30"/>
          <w:sz w:val="32"/>
          <w:szCs w:val="32"/>
          <w:u w:val="none"/>
          <w:lang w:eastAsia="zh-CN"/>
          <w14:textFill>
            <w14:solidFill>
              <w14:schemeClr w14:val="tx1"/>
            </w14:solidFill>
          </w14:textFill>
        </w:rPr>
        <w:t>：</w:t>
      </w:r>
    </w:p>
    <w:p>
      <w:pPr>
        <w:keepNext w:val="0"/>
        <w:keepLines w:val="0"/>
        <w:pageBreakBefore w:val="0"/>
        <w:widowControl/>
        <w:tabs>
          <w:tab w:val="left" w:pos="851"/>
          <w:tab w:val="left" w:pos="8647"/>
        </w:tabs>
        <w:kinsoku/>
        <w:wordWrap/>
        <w:overflowPunct/>
        <w:topLinePunct w:val="0"/>
        <w:autoSpaceDE/>
        <w:autoSpaceDN/>
        <w:bidi w:val="0"/>
        <w:spacing w:line="560" w:lineRule="exact"/>
        <w:ind w:left="851" w:hanging="851"/>
        <w:textAlignment w:val="auto"/>
        <w:rPr>
          <w:rFonts w:hint="eastAsia" w:asciiTheme="minorEastAsia" w:hAnsiTheme="minorEastAsia" w:eastAsiaTheme="minorEastAsia" w:cstheme="minorEastAsia"/>
          <w:color w:val="000000" w:themeColor="text1"/>
          <w:spacing w:val="30"/>
          <w:sz w:val="32"/>
          <w:szCs w:val="32"/>
          <w:lang w:eastAsia="zh-CN"/>
          <w14:textFill>
            <w14:solidFill>
              <w14:schemeClr w14:val="tx1"/>
            </w14:solidFill>
          </w14:textFill>
        </w:rPr>
      </w:pPr>
      <w:r>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t>日期</w:t>
      </w:r>
      <w:bookmarkStart w:id="0" w:name="_Toc318878960"/>
      <w:bookmarkStart w:id="1" w:name="_Toc161026975"/>
      <w:bookmarkStart w:id="2" w:name="_Toc439689587"/>
      <w:bookmarkStart w:id="3" w:name="_Toc155751968"/>
      <w:r>
        <w:rPr>
          <w:rFonts w:hint="eastAsia" w:asciiTheme="minorEastAsia" w:hAnsiTheme="minorEastAsia" w:eastAsiaTheme="minorEastAsia" w:cstheme="minorEastAsia"/>
          <w:color w:val="000000" w:themeColor="text1"/>
          <w:spacing w:val="30"/>
          <w:sz w:val="32"/>
          <w:szCs w:val="32"/>
          <w:u w:val="none"/>
          <w:lang w:eastAsia="zh-CN"/>
          <w14:textFill>
            <w14:solidFill>
              <w14:schemeClr w14:val="tx1"/>
            </w14:solidFill>
          </w14:textFill>
        </w:rPr>
        <w:t>：</w:t>
      </w:r>
    </w:p>
    <w:p>
      <w:pPr>
        <w:keepNext w:val="0"/>
        <w:keepLines w:val="0"/>
        <w:pageBreakBefore w:val="0"/>
        <w:tabs>
          <w:tab w:val="left" w:pos="-3780"/>
        </w:tabs>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b/>
          <w:color w:val="000000" w:themeColor="text1"/>
          <w:sz w:val="32"/>
          <w:szCs w:val="32"/>
          <w14:textFill>
            <w14:solidFill>
              <w14:schemeClr w14:val="tx1"/>
            </w14:solidFill>
          </w14:textFill>
        </w:rPr>
      </w:pPr>
    </w:p>
    <w:p>
      <w:pPr>
        <w:keepNext w:val="0"/>
        <w:keepLines w:val="0"/>
        <w:pageBreakBefore w:val="0"/>
        <w:tabs>
          <w:tab w:val="left" w:pos="-3780"/>
        </w:tabs>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b/>
          <w:color w:val="000000" w:themeColor="text1"/>
          <w:sz w:val="32"/>
          <w:szCs w:val="32"/>
          <w14:textFill>
            <w14:solidFill>
              <w14:schemeClr w14:val="tx1"/>
            </w14:solidFill>
          </w14:textFill>
        </w:rPr>
      </w:pPr>
    </w:p>
    <w:p>
      <w:pPr>
        <w:keepNext w:val="0"/>
        <w:keepLines w:val="0"/>
        <w:pageBreakBefore w:val="0"/>
        <w:tabs>
          <w:tab w:val="left" w:pos="-3780"/>
        </w:tabs>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b/>
          <w:color w:val="000000" w:themeColor="text1"/>
          <w:sz w:val="32"/>
          <w:szCs w:val="32"/>
          <w14:textFill>
            <w14:solidFill>
              <w14:schemeClr w14:val="tx1"/>
            </w14:solidFill>
          </w14:textFill>
        </w:rPr>
      </w:pPr>
    </w:p>
    <w:p>
      <w:pPr>
        <w:keepNext w:val="0"/>
        <w:keepLines w:val="0"/>
        <w:pageBreakBefore w:val="0"/>
        <w:tabs>
          <w:tab w:val="left" w:pos="-3780"/>
        </w:tabs>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b/>
          <w:color w:val="000000" w:themeColor="text1"/>
          <w:sz w:val="32"/>
          <w:szCs w:val="32"/>
          <w14:textFill>
            <w14:solidFill>
              <w14:schemeClr w14:val="tx1"/>
            </w14:solidFill>
          </w14:textFill>
        </w:rPr>
      </w:pPr>
    </w:p>
    <w:p>
      <w:pPr>
        <w:keepNext w:val="0"/>
        <w:keepLines w:val="0"/>
        <w:pageBreakBefore w:val="0"/>
        <w:tabs>
          <w:tab w:val="left" w:pos="-3780"/>
        </w:tabs>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b/>
          <w:color w:val="000000" w:themeColor="text1"/>
          <w:sz w:val="32"/>
          <w:szCs w:val="32"/>
          <w14:textFill>
            <w14:solidFill>
              <w14:schemeClr w14:val="tx1"/>
            </w14:solidFill>
          </w14:textFill>
        </w:rPr>
      </w:pPr>
    </w:p>
    <w:p>
      <w:pPr>
        <w:keepNext w:val="0"/>
        <w:keepLines w:val="0"/>
        <w:pageBreakBefore w:val="0"/>
        <w:tabs>
          <w:tab w:val="left" w:pos="-3780"/>
        </w:tabs>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b/>
          <w:color w:val="000000" w:themeColor="text1"/>
          <w:sz w:val="32"/>
          <w:szCs w:val="32"/>
          <w14:textFill>
            <w14:solidFill>
              <w14:schemeClr w14:val="tx1"/>
            </w14:solidFill>
          </w14:textFill>
        </w:rPr>
      </w:pPr>
    </w:p>
    <w:p>
      <w:pPr>
        <w:keepNext w:val="0"/>
        <w:keepLines w:val="0"/>
        <w:pageBreakBefore w:val="0"/>
        <w:tabs>
          <w:tab w:val="left" w:pos="-3780"/>
        </w:tabs>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b/>
          <w:color w:val="000000" w:themeColor="text1"/>
          <w:sz w:val="32"/>
          <w:szCs w:val="32"/>
          <w14:textFill>
            <w14:solidFill>
              <w14:schemeClr w14:val="tx1"/>
            </w14:solidFill>
          </w14:textFill>
        </w:rPr>
      </w:pPr>
    </w:p>
    <w:p>
      <w:pPr>
        <w:keepNext w:val="0"/>
        <w:keepLines w:val="0"/>
        <w:pageBreakBefore w:val="0"/>
        <w:tabs>
          <w:tab w:val="left" w:pos="-3780"/>
        </w:tabs>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b/>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ind w:right="2" w:rightChars="1"/>
        <w:jc w:val="center"/>
        <w:textAlignment w:val="auto"/>
        <w:rPr>
          <w:rFonts w:hint="eastAsia" w:ascii="方正小标宋简体" w:hAnsi="方正小标宋简体" w:eastAsia="方正小标宋简体" w:cs="方正小标宋简体"/>
          <w:b w:val="0"/>
          <w:bCs w:val="0"/>
          <w:color w:val="000000" w:themeColor="text1"/>
          <w:kern w:val="2"/>
          <w:sz w:val="44"/>
          <w:szCs w:val="44"/>
          <w:lang w:val="en-US" w:eastAsia="zh-CN" w:bidi="ar-SA"/>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kern w:val="2"/>
          <w:sz w:val="44"/>
          <w:szCs w:val="44"/>
          <w:lang w:val="en-US" w:eastAsia="zh-CN" w:bidi="ar-SA"/>
          <w14:textFill>
            <w14:solidFill>
              <w14:schemeClr w14:val="tx1"/>
            </w14:solidFill>
          </w14:textFill>
        </w:rPr>
        <w:t>投标资格证明文件</w:t>
      </w:r>
      <w:bookmarkEnd w:id="0"/>
      <w:bookmarkEnd w:id="1"/>
      <w:bookmarkEnd w:id="2"/>
      <w:bookmarkEnd w:id="3"/>
    </w:p>
    <w:p>
      <w:pPr>
        <w:pStyle w:val="10"/>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pPr>
    </w:p>
    <w:p>
      <w:pPr>
        <w:pStyle w:val="10"/>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投标单位名称：</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t>（公章）</w:t>
      </w:r>
    </w:p>
    <w:p>
      <w:pPr>
        <w:keepNext w:val="0"/>
        <w:keepLines w:val="0"/>
        <w:pageBreakBefore w:val="0"/>
        <w:kinsoku/>
        <w:wordWrap/>
        <w:overflowPunct/>
        <w:topLinePunct w:val="0"/>
        <w:autoSpaceDE/>
        <w:autoSpaceDN/>
        <w:bidi w:val="0"/>
        <w:spacing w:line="560" w:lineRule="exact"/>
        <w:ind w:firstLine="652" w:firstLineChars="204"/>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服务名称：</w:t>
      </w:r>
      <w:r>
        <w:rPr>
          <w:rFonts w:hint="eastAsia" w:asciiTheme="minorEastAsia" w:hAnsiTheme="minorEastAsia" w:eastAsiaTheme="minorEastAsia" w:cstheme="minorEastAsia"/>
          <w:b/>
          <w:bCs/>
          <w:color w:val="000000" w:themeColor="text1"/>
          <w:sz w:val="32"/>
          <w:szCs w:val="32"/>
          <w:u w:val="single"/>
          <w14:textFill>
            <w14:solidFill>
              <w14:schemeClr w14:val="tx1"/>
            </w14:solidFill>
          </w14:textFill>
        </w:rPr>
        <w:t xml:space="preserve">            </w:t>
      </w:r>
    </w:p>
    <w:p>
      <w:pPr>
        <w:pStyle w:val="10"/>
        <w:keepNext w:val="0"/>
        <w:keepLines w:val="0"/>
        <w:pageBreakBefore w:val="0"/>
        <w:kinsoku/>
        <w:wordWrap/>
        <w:overflowPunct/>
        <w:topLinePunct w:val="0"/>
        <w:autoSpaceDE/>
        <w:autoSpaceDN/>
        <w:bidi w:val="0"/>
        <w:spacing w:line="560" w:lineRule="exact"/>
        <w:ind w:firstLine="640" w:firstLineChars="20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内容包括：</w:t>
      </w:r>
    </w:p>
    <w:p>
      <w:pPr>
        <w:keepNext w:val="0"/>
        <w:keepLines w:val="0"/>
        <w:pageBreakBefore w:val="0"/>
        <w:numPr>
          <w:ilvl w:val="0"/>
          <w:numId w:val="0"/>
        </w:numPr>
        <w:tabs>
          <w:tab w:val="left" w:pos="1004"/>
        </w:tabs>
        <w:kinsoku/>
        <w:wordWrap/>
        <w:overflowPunct/>
        <w:topLinePunct w:val="0"/>
        <w:autoSpaceDE/>
        <w:autoSpaceDN/>
        <w:bidi w:val="0"/>
        <w:spacing w:line="560" w:lineRule="exact"/>
        <w:ind w:firstLine="640" w:firstLineChars="20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32"/>
          <w:szCs w:val="32"/>
          <w14:textFill>
            <w14:solidFill>
              <w14:schemeClr w14:val="tx1"/>
            </w14:solidFill>
          </w14:textFill>
        </w:rPr>
        <w:t>招标文件所提接的证明文件。</w:t>
      </w:r>
    </w:p>
    <w:p>
      <w:pPr>
        <w:keepNext w:val="0"/>
        <w:keepLines w:val="0"/>
        <w:pageBreakBefore w:val="0"/>
        <w:numPr>
          <w:ilvl w:val="0"/>
          <w:numId w:val="0"/>
        </w:numPr>
        <w:tabs>
          <w:tab w:val="left" w:pos="1004"/>
        </w:tabs>
        <w:kinsoku/>
        <w:wordWrap/>
        <w:overflowPunct/>
        <w:topLinePunct w:val="0"/>
        <w:autoSpaceDE/>
        <w:autoSpaceDN/>
        <w:bidi w:val="0"/>
        <w:spacing w:line="560" w:lineRule="exact"/>
        <w:ind w:firstLine="640" w:firstLineChars="20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32"/>
          <w:szCs w:val="32"/>
          <w14:textFill>
            <w14:solidFill>
              <w14:schemeClr w14:val="tx1"/>
            </w14:solidFill>
          </w14:textFill>
        </w:rPr>
        <w:t>投标单位认为有必要提供的其他证明文件。</w:t>
      </w:r>
    </w:p>
    <w:p>
      <w:pPr>
        <w:keepNext w:val="0"/>
        <w:keepLines w:val="0"/>
        <w:pageBreakBefore w:val="0"/>
        <w:kinsoku/>
        <w:wordWrap/>
        <w:overflowPunct/>
        <w:topLinePunct w:val="0"/>
        <w:autoSpaceDE/>
        <w:autoSpaceDN/>
        <w:bidi w:val="0"/>
        <w:spacing w:line="560" w:lineRule="exact"/>
        <w:ind w:firstLine="480" w:firstLineChars="15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ind w:firstLine="480" w:firstLineChars="15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ind w:firstLine="480" w:firstLineChars="15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ind w:firstLine="480" w:firstLineChars="15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ind w:firstLine="480" w:firstLineChars="15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ind w:firstLine="480" w:firstLineChars="15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ind w:firstLine="480" w:firstLineChars="15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ind w:firstLine="480" w:firstLineChars="15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ind w:firstLine="480" w:firstLineChars="15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ind w:firstLine="480" w:firstLineChars="15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投标单位代表签名：</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   </w:t>
      </w:r>
    </w:p>
    <w:p>
      <w:pPr>
        <w:keepNext w:val="0"/>
        <w:keepLines w:val="0"/>
        <w:pageBreakBefore w:val="0"/>
        <w:kinsoku/>
        <w:wordWrap/>
        <w:overflowPunct/>
        <w:topLinePunct w:val="0"/>
        <w:autoSpaceDE/>
        <w:autoSpaceDN/>
        <w:bidi w:val="0"/>
        <w:spacing w:line="560" w:lineRule="exact"/>
        <w:ind w:firstLine="480" w:firstLineChars="15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ind w:firstLine="480" w:firstLineChars="15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            </w:t>
      </w:r>
    </w:p>
    <w:p>
      <w:pPr>
        <w:pStyle w:val="10"/>
        <w:keepNext w:val="0"/>
        <w:keepLines w:val="0"/>
        <w:pageBreakBefore w:val="0"/>
        <w:kinsoku/>
        <w:wordWrap/>
        <w:overflowPunct/>
        <w:topLinePunct w:val="0"/>
        <w:autoSpaceDE/>
        <w:autoSpaceDN/>
        <w:bidi w:val="0"/>
        <w:spacing w:line="560" w:lineRule="exact"/>
        <w:ind w:firstLine="2400" w:firstLineChars="75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日期</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     年   月   日</w:t>
      </w:r>
    </w:p>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bookmarkStart w:id="4" w:name="_Toc318878961"/>
      <w:bookmarkStart w:id="5" w:name="_Toc439689588"/>
    </w:p>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bookmarkEnd w:id="4"/>
    <w:bookmarkEnd w:id="5"/>
    <w:p>
      <w:pPr>
        <w:keepNext w:val="0"/>
        <w:keepLines w:val="0"/>
        <w:pageBreakBefore w:val="0"/>
        <w:kinsoku/>
        <w:wordWrap/>
        <w:overflowPunct/>
        <w:topLinePunct w:val="0"/>
        <w:autoSpaceDE/>
        <w:autoSpaceDN/>
        <w:bidi w:val="0"/>
        <w:spacing w:line="560" w:lineRule="exact"/>
        <w:ind w:right="2" w:rightChars="1"/>
        <w:jc w:val="center"/>
        <w:textAlignment w:val="auto"/>
        <w:rPr>
          <w:rFonts w:hint="eastAsia" w:ascii="方正小标宋简体" w:hAnsi="方正小标宋简体" w:eastAsia="方正小标宋简体" w:cs="方正小标宋简体"/>
          <w:b w:val="0"/>
          <w:bCs w:val="0"/>
          <w:color w:val="000000" w:themeColor="text1"/>
          <w:kern w:val="2"/>
          <w:sz w:val="44"/>
          <w:szCs w:val="44"/>
          <w:lang w:val="en-US" w:eastAsia="zh-CN" w:bidi="ar-SA"/>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kern w:val="2"/>
          <w:sz w:val="44"/>
          <w:szCs w:val="44"/>
          <w:lang w:val="en-US" w:eastAsia="zh-CN" w:bidi="ar-SA"/>
          <w14:textFill>
            <w14:solidFill>
              <w14:schemeClr w14:val="tx1"/>
            </w14:solidFill>
          </w14:textFill>
        </w:rPr>
        <w:t>法定代表人证明书</w:t>
      </w:r>
    </w:p>
    <w:p>
      <w:pPr>
        <w:keepNext w:val="0"/>
        <w:keepLines w:val="0"/>
        <w:pageBreakBefore w:val="0"/>
        <w:kinsoku/>
        <w:wordWrap/>
        <w:overflowPunct/>
        <w:topLinePunct w:val="0"/>
        <w:autoSpaceDE/>
        <w:autoSpaceDN/>
        <w:bidi w:val="0"/>
        <w:spacing w:line="560" w:lineRule="exact"/>
        <w:ind w:firstLine="5760" w:firstLineChars="180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t>同志，现任我单位</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t>职务，为法定代表人，特此证明。</w:t>
      </w:r>
    </w:p>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附：法定代表人性别：</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t>年龄：</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t>身份证号码：</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p>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营业执照号码：</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p>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主营：</w:t>
      </w:r>
    </w:p>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兼营：</w:t>
      </w:r>
    </w:p>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有效日期：      签发日期：        单位：      （盖章）</w:t>
      </w:r>
    </w:p>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说明：1、法定代表人为企业事业单位、国家机关、社会团体的主要行政负责人。</w:t>
      </w:r>
    </w:p>
    <w:p>
      <w:pPr>
        <w:keepNext w:val="0"/>
        <w:keepLines w:val="0"/>
        <w:pageBreakBefore w:val="0"/>
        <w:kinsoku/>
        <w:wordWrap/>
        <w:overflowPunct/>
        <w:topLinePunct w:val="0"/>
        <w:autoSpaceDE/>
        <w:autoSpaceDN/>
        <w:bidi w:val="0"/>
        <w:spacing w:line="560" w:lineRule="exact"/>
        <w:ind w:firstLine="960" w:firstLineChars="30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2、内容必须填写真实、清楚、涂改无效，不得转让、买卖。</w:t>
      </w:r>
    </w:p>
    <w:p>
      <w:pPr>
        <w:keepNext w:val="0"/>
        <w:keepLines w:val="0"/>
        <w:pageBreakBefore w:val="0"/>
        <w:kinsoku/>
        <w:wordWrap/>
        <w:overflowPunct/>
        <w:topLinePunct w:val="0"/>
        <w:autoSpaceDE/>
        <w:autoSpaceDN/>
        <w:bidi w:val="0"/>
        <w:spacing w:line="560" w:lineRule="exact"/>
        <w:ind w:firstLine="960" w:firstLineChars="30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3、将此证明书提交对方作为合同附件或凭证。</w:t>
      </w:r>
    </w:p>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b/>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b/>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b/>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b/>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b/>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b/>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b/>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b/>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b/>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b/>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ind w:right="2" w:rightChars="1"/>
        <w:jc w:val="center"/>
        <w:textAlignment w:val="auto"/>
        <w:rPr>
          <w:rFonts w:hint="eastAsia" w:ascii="方正小标宋简体" w:hAnsi="方正小标宋简体" w:eastAsia="方正小标宋简体" w:cs="方正小标宋简体"/>
          <w:b w:val="0"/>
          <w:bCs w:val="0"/>
          <w:color w:val="000000" w:themeColor="text1"/>
          <w:kern w:val="2"/>
          <w:sz w:val="44"/>
          <w:szCs w:val="44"/>
          <w:lang w:val="en-US" w:eastAsia="zh-CN" w:bidi="ar-SA"/>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kern w:val="2"/>
          <w:sz w:val="44"/>
          <w:szCs w:val="44"/>
          <w:lang w:val="en-US" w:eastAsia="zh-CN" w:bidi="ar-SA"/>
          <w14:textFill>
            <w14:solidFill>
              <w14:schemeClr w14:val="tx1"/>
            </w14:solidFill>
          </w14:textFill>
        </w:rPr>
        <w:t>授权书</w:t>
      </w:r>
    </w:p>
    <w:p>
      <w:pPr>
        <w:keepNext w:val="0"/>
        <w:keepLines w:val="0"/>
        <w:pageBreakBefore w:val="0"/>
        <w:kinsoku/>
        <w:wordWrap/>
        <w:overflowPunct/>
        <w:topLinePunct w:val="0"/>
        <w:autoSpaceDE/>
        <w:autoSpaceDN/>
        <w:bidi w:val="0"/>
        <w:spacing w:line="560" w:lineRule="exact"/>
        <w:ind w:firstLine="800" w:firstLineChars="25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ind w:firstLine="800" w:firstLineChars="25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本授权书由</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t>出具。</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t>系依照中华人民共和国法律成立的公司，注册地址为</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t>，邮政编码为</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t>，法定代表人为</w:t>
      </w:r>
      <w:r>
        <w:rPr>
          <w:rFonts w:hint="eastAsia" w:asciiTheme="minorEastAsia" w:hAnsiTheme="minorEastAsia" w:eastAsiaTheme="minorEastAsia" w:cstheme="minorEastAsia"/>
          <w:iCs/>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iCs/>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本公司现授权</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t>先生(身份证号为</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t>)代表本公司就</w:t>
      </w:r>
      <w:r>
        <w:rPr>
          <w:rFonts w:hint="eastAsia" w:asciiTheme="minorEastAsia" w:hAnsiTheme="minorEastAsia" w:eastAsiaTheme="minorEastAsia" w:cstheme="minorEastAsia"/>
          <w:iCs/>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iCs/>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t>签署投标文件，并以本公司名义处理一切与之有关的事务。</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iCs/>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先生的签字为：____________。 </w:t>
      </w:r>
    </w:p>
    <w:p>
      <w:pPr>
        <w:pStyle w:val="4"/>
        <w:keepNext w:val="0"/>
        <w:keepLines w:val="0"/>
        <w:pageBreakBefore w:val="0"/>
        <w:kinsoku/>
        <w:wordWrap/>
        <w:overflowPunct/>
        <w:topLinePunct w:val="0"/>
        <w:autoSpaceDE/>
        <w:autoSpaceDN/>
        <w:bidi w:val="0"/>
        <w:spacing w:line="560" w:lineRule="exact"/>
        <w:ind w:firstLine="56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被授权人应依法执行在本授权范围内的相关事宜。</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本授权书于</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t>年</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t>月</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t>日签字生效，特此声明。</w:t>
      </w:r>
    </w:p>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法定代表人签字</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公司公章     </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p>
    <w:p>
      <w:pPr>
        <w:pStyle w:val="9"/>
        <w:keepNext w:val="0"/>
        <w:keepLines w:val="0"/>
        <w:pageBreakBefore w:val="0"/>
        <w:numPr>
          <w:ilvl w:val="0"/>
          <w:numId w:val="0"/>
        </w:numPr>
        <w:kinsoku/>
        <w:wordWrap/>
        <w:overflowPunct/>
        <w:topLinePunct w:val="0"/>
        <w:autoSpaceDE/>
        <w:autoSpaceDN/>
        <w:bidi w:val="0"/>
        <w:spacing w:line="560" w:lineRule="exact"/>
        <w:jc w:val="center"/>
        <w:textAlignment w:val="auto"/>
        <w:outlineLvl w:val="2"/>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br w:type="page"/>
      </w:r>
      <w:bookmarkStart w:id="6" w:name="_Toc439689589"/>
      <w:bookmarkStart w:id="7" w:name="_Toc318878962"/>
      <w:r>
        <w:rPr>
          <w:rFonts w:hint="eastAsia" w:ascii="方正小标宋简体" w:hAnsi="方正小标宋简体" w:eastAsia="方正小标宋简体" w:cs="方正小标宋简体"/>
          <w:b w:val="0"/>
          <w:bCs w:val="0"/>
          <w:color w:val="000000" w:themeColor="text1"/>
          <w:kern w:val="2"/>
          <w:sz w:val="44"/>
          <w:szCs w:val="44"/>
          <w:lang w:val="en-US" w:eastAsia="zh-CN" w:bidi="ar-SA"/>
          <w14:textFill>
            <w14:solidFill>
              <w14:schemeClr w14:val="tx1"/>
            </w14:solidFill>
          </w14:textFill>
        </w:rPr>
        <w:t>投标单位基本情况</w:t>
      </w:r>
      <w:bookmarkEnd w:id="6"/>
      <w:bookmarkEnd w:id="7"/>
    </w:p>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投标单位名称：</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（公章）     </w:t>
      </w:r>
    </w:p>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b/>
          <w:bCs/>
          <w:color w:val="000000" w:themeColor="text1"/>
          <w:sz w:val="32"/>
          <w:szCs w:val="32"/>
          <w:u w:val="single"/>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服务名称：</w:t>
      </w:r>
      <w:r>
        <w:rPr>
          <w:rFonts w:hint="eastAsia" w:asciiTheme="minorEastAsia" w:hAnsiTheme="minorEastAsia" w:eastAsiaTheme="minorEastAsia" w:cstheme="minorEastAsia"/>
          <w:b/>
          <w:bCs/>
          <w:color w:val="000000" w:themeColor="text1"/>
          <w:sz w:val="32"/>
          <w:szCs w:val="32"/>
          <w:u w:val="single"/>
          <w14:textFill>
            <w14:solidFill>
              <w14:schemeClr w14:val="tx1"/>
            </w14:solidFill>
          </w14:textFill>
        </w:rPr>
        <w:t xml:space="preserve">                 </w:t>
      </w:r>
    </w:p>
    <w:tbl>
      <w:tblPr>
        <w:tblStyle w:val="6"/>
        <w:tblW w:w="851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72"/>
        <w:gridCol w:w="2348"/>
        <w:gridCol w:w="3065"/>
        <w:gridCol w:w="243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34" w:hRule="atLeast"/>
          <w:jc w:val="center"/>
        </w:trPr>
        <w:tc>
          <w:tcPr>
            <w:tcW w:w="672"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序号</w:t>
            </w:r>
          </w:p>
        </w:tc>
        <w:tc>
          <w:tcPr>
            <w:tcW w:w="2348"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项  目</w:t>
            </w:r>
          </w:p>
        </w:tc>
        <w:tc>
          <w:tcPr>
            <w:tcW w:w="3065"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内容及说明</w:t>
            </w:r>
          </w:p>
        </w:tc>
        <w:tc>
          <w:tcPr>
            <w:tcW w:w="2432"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77" w:hRule="atLeast"/>
          <w:jc w:val="center"/>
        </w:trPr>
        <w:tc>
          <w:tcPr>
            <w:tcW w:w="672"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一</w:t>
            </w:r>
          </w:p>
        </w:tc>
        <w:tc>
          <w:tcPr>
            <w:tcW w:w="5413" w:type="dxa"/>
            <w:gridSpan w:val="2"/>
            <w:vAlign w:val="center"/>
          </w:tcPr>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营业执照</w:t>
            </w:r>
          </w:p>
        </w:tc>
        <w:tc>
          <w:tcPr>
            <w:tcW w:w="2432"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提供扫描件或复印件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06" w:hRule="atLeast"/>
          <w:jc w:val="center"/>
        </w:trPr>
        <w:tc>
          <w:tcPr>
            <w:tcW w:w="672"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1</w:t>
            </w:r>
          </w:p>
        </w:tc>
        <w:tc>
          <w:tcPr>
            <w:tcW w:w="2348" w:type="dxa"/>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注册年度及注册编号</w:t>
            </w:r>
          </w:p>
        </w:tc>
        <w:tc>
          <w:tcPr>
            <w:tcW w:w="3065"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2432"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40" w:hRule="atLeast"/>
          <w:jc w:val="center"/>
        </w:trPr>
        <w:tc>
          <w:tcPr>
            <w:tcW w:w="672"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2</w:t>
            </w:r>
          </w:p>
        </w:tc>
        <w:tc>
          <w:tcPr>
            <w:tcW w:w="2348" w:type="dxa"/>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注册资金（万元）</w:t>
            </w:r>
          </w:p>
        </w:tc>
        <w:tc>
          <w:tcPr>
            <w:tcW w:w="3065"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2432"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1" w:hRule="atLeast"/>
          <w:jc w:val="center"/>
        </w:trPr>
        <w:tc>
          <w:tcPr>
            <w:tcW w:w="672"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3</w:t>
            </w:r>
          </w:p>
        </w:tc>
        <w:tc>
          <w:tcPr>
            <w:tcW w:w="2348" w:type="dxa"/>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经营场所</w:t>
            </w:r>
          </w:p>
        </w:tc>
        <w:tc>
          <w:tcPr>
            <w:tcW w:w="3065"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2432"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3" w:hRule="atLeast"/>
          <w:jc w:val="center"/>
        </w:trPr>
        <w:tc>
          <w:tcPr>
            <w:tcW w:w="672"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4</w:t>
            </w:r>
          </w:p>
        </w:tc>
        <w:tc>
          <w:tcPr>
            <w:tcW w:w="2348" w:type="dxa"/>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有效期</w:t>
            </w:r>
          </w:p>
        </w:tc>
        <w:tc>
          <w:tcPr>
            <w:tcW w:w="3065"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2432"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9" w:hRule="atLeast"/>
          <w:jc w:val="center"/>
        </w:trPr>
        <w:tc>
          <w:tcPr>
            <w:tcW w:w="672"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二</w:t>
            </w:r>
          </w:p>
        </w:tc>
        <w:tc>
          <w:tcPr>
            <w:tcW w:w="5413" w:type="dxa"/>
            <w:gridSpan w:val="2"/>
            <w:vAlign w:val="center"/>
          </w:tcPr>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税务登记证</w:t>
            </w:r>
          </w:p>
        </w:tc>
        <w:tc>
          <w:tcPr>
            <w:tcW w:w="2432"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提供扫描件或复印件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63" w:hRule="atLeast"/>
          <w:jc w:val="center"/>
        </w:trPr>
        <w:tc>
          <w:tcPr>
            <w:tcW w:w="672"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1</w:t>
            </w:r>
          </w:p>
        </w:tc>
        <w:tc>
          <w:tcPr>
            <w:tcW w:w="2348" w:type="dxa"/>
            <w:vAlign w:val="center"/>
          </w:tcPr>
          <w:p>
            <w:pPr>
              <w:keepNext w:val="0"/>
              <w:keepLines w:val="0"/>
              <w:pageBreakBefore w:val="0"/>
              <w:kinsoku/>
              <w:wordWrap/>
              <w:overflowPunct/>
              <w:topLinePunct w:val="0"/>
              <w:autoSpaceDE/>
              <w:autoSpaceDN/>
              <w:bidi w:val="0"/>
              <w:spacing w:line="560" w:lineRule="exact"/>
              <w:jc w:val="lef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税务登记证编号</w:t>
            </w:r>
          </w:p>
        </w:tc>
        <w:tc>
          <w:tcPr>
            <w:tcW w:w="3065"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2432"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97" w:hRule="atLeast"/>
          <w:jc w:val="center"/>
        </w:trPr>
        <w:tc>
          <w:tcPr>
            <w:tcW w:w="672"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三</w:t>
            </w:r>
          </w:p>
        </w:tc>
        <w:tc>
          <w:tcPr>
            <w:tcW w:w="5413" w:type="dxa"/>
            <w:gridSpan w:val="2"/>
            <w:vAlign w:val="center"/>
          </w:tcPr>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资格（质）证书（若有其他资质证书，可按表格格式扩展）</w:t>
            </w:r>
          </w:p>
        </w:tc>
        <w:tc>
          <w:tcPr>
            <w:tcW w:w="2432"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提供扫描件或复印件</w:t>
            </w:r>
          </w:p>
        </w:tc>
      </w:tr>
    </w:tbl>
    <w:p>
      <w:pPr>
        <w:pStyle w:val="8"/>
        <w:keepNext w:val="0"/>
        <w:keepLines w:val="0"/>
        <w:pageBreakBefore w:val="0"/>
        <w:numPr>
          <w:ilvl w:val="0"/>
          <w:numId w:val="0"/>
        </w:numPr>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bookmarkStart w:id="8" w:name="_Toc158191380"/>
      <w:bookmarkStart w:id="9" w:name="_Toc158609445"/>
      <w:bookmarkStart w:id="10" w:name="_Toc151263539"/>
      <w:bookmarkStart w:id="11" w:name="_Toc154075306"/>
      <w:bookmarkStart w:id="12" w:name="_Toc150279982"/>
      <w:bookmarkStart w:id="13" w:name="_Toc155751971"/>
      <w:bookmarkStart w:id="14" w:name="_Toc147030357"/>
      <w:bookmarkStart w:id="15" w:name="_Toc146972478"/>
      <w:bookmarkStart w:id="16" w:name="_Toc154216516"/>
      <w:bookmarkStart w:id="17" w:name="_Toc161026978"/>
      <w:bookmarkStart w:id="18" w:name="_Toc150848631"/>
      <w:bookmarkStart w:id="19" w:name="_Toc145739689"/>
    </w:p>
    <w:p>
      <w:pPr>
        <w:pStyle w:val="8"/>
        <w:keepNext w:val="0"/>
        <w:keepLines w:val="0"/>
        <w:pageBreakBefore w:val="0"/>
        <w:numPr>
          <w:ilvl w:val="0"/>
          <w:numId w:val="0"/>
        </w:numPr>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投标单位代表签名：</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       </w:t>
      </w:r>
    </w:p>
    <w:p>
      <w:pPr>
        <w:pStyle w:val="8"/>
        <w:keepNext w:val="0"/>
        <w:keepLines w:val="0"/>
        <w:pageBreakBefore w:val="0"/>
        <w:numPr>
          <w:ilvl w:val="0"/>
          <w:numId w:val="0"/>
        </w:numPr>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日期：     年   月   日</w:t>
      </w:r>
      <w:bookmarkEnd w:id="8"/>
      <w:bookmarkEnd w:id="9"/>
      <w:bookmarkEnd w:id="10"/>
      <w:bookmarkEnd w:id="11"/>
      <w:bookmarkEnd w:id="12"/>
      <w:bookmarkEnd w:id="13"/>
      <w:bookmarkEnd w:id="14"/>
      <w:bookmarkEnd w:id="15"/>
      <w:bookmarkEnd w:id="16"/>
      <w:bookmarkEnd w:id="17"/>
      <w:bookmarkEnd w:id="18"/>
      <w:bookmarkEnd w:id="19"/>
    </w:p>
    <w:p>
      <w:pPr>
        <w:pStyle w:val="9"/>
        <w:keepNext w:val="0"/>
        <w:keepLines w:val="0"/>
        <w:pageBreakBefore w:val="0"/>
        <w:numPr>
          <w:ilvl w:val="0"/>
          <w:numId w:val="0"/>
        </w:numPr>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sectPr>
          <w:pgSz w:w="11906" w:h="16838"/>
          <w:pgMar w:top="1418" w:right="1841" w:bottom="1418" w:left="1764" w:header="851" w:footer="992" w:gutter="0"/>
          <w:pgNumType w:start="13"/>
          <w:cols w:space="720" w:num="1"/>
          <w:docGrid w:type="linesAndChars" w:linePitch="312" w:charSpace="0"/>
        </w:sectPr>
      </w:pPr>
    </w:p>
    <w:p>
      <w:pPr>
        <w:pStyle w:val="2"/>
        <w:keepNext w:val="0"/>
        <w:keepLines w:val="0"/>
        <w:pageBreakBefore w:val="0"/>
        <w:kinsoku/>
        <w:wordWrap/>
        <w:overflowPunct/>
        <w:topLinePunct w:val="0"/>
        <w:autoSpaceDE/>
        <w:autoSpaceDN/>
        <w:bidi w:val="0"/>
        <w:spacing w:before="0" w:after="0" w:line="560" w:lineRule="exact"/>
        <w:ind w:right="2" w:rightChars="1"/>
        <w:jc w:val="center"/>
        <w:textAlignment w:val="auto"/>
        <w:rPr>
          <w:rFonts w:hint="eastAsia" w:ascii="方正小标宋简体" w:hAnsi="方正小标宋简体" w:eastAsia="方正小标宋简体" w:cs="方正小标宋简体"/>
          <w:b w:val="0"/>
          <w:bCs w:val="0"/>
          <w:color w:val="000000" w:themeColor="text1"/>
          <w:kern w:val="2"/>
          <w:sz w:val="44"/>
          <w:szCs w:val="44"/>
          <w:lang w:val="en-US" w:eastAsia="zh-CN" w:bidi="ar-SA"/>
          <w14:textFill>
            <w14:solidFill>
              <w14:schemeClr w14:val="tx1"/>
            </w14:solidFill>
          </w14:textFill>
        </w:rPr>
      </w:pPr>
      <w:bookmarkStart w:id="20" w:name="_Toc439689590"/>
      <w:bookmarkStart w:id="21" w:name="_Toc318878963"/>
      <w:r>
        <w:rPr>
          <w:rFonts w:hint="eastAsia" w:ascii="方正小标宋简体" w:hAnsi="方正小标宋简体" w:eastAsia="方正小标宋简体" w:cs="方正小标宋简体"/>
          <w:b w:val="0"/>
          <w:bCs w:val="0"/>
          <w:color w:val="000000" w:themeColor="text1"/>
          <w:kern w:val="2"/>
          <w:sz w:val="44"/>
          <w:szCs w:val="44"/>
          <w:lang w:val="en-US" w:eastAsia="zh-CN" w:bidi="ar-SA"/>
          <w14:textFill>
            <w14:solidFill>
              <w14:schemeClr w14:val="tx1"/>
            </w14:solidFill>
          </w14:textFill>
        </w:rPr>
        <w:t>承诺函</w:t>
      </w:r>
    </w:p>
    <w:p>
      <w:pPr>
        <w:keepNext w:val="0"/>
        <w:keepLines w:val="0"/>
        <w:pageBreakBefore w:val="0"/>
        <w:widowControl/>
        <w:tabs>
          <w:tab w:val="left" w:pos="585"/>
        </w:tabs>
        <w:kinsoku/>
        <w:wordWrap/>
        <w:overflowPunct/>
        <w:topLinePunct w:val="0"/>
        <w:autoSpaceDE/>
        <w:autoSpaceDN/>
        <w:bidi w:val="0"/>
        <w:spacing w:line="560" w:lineRule="exact"/>
        <w:ind w:left="851" w:hanging="85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p>
      <w:pPr>
        <w:keepNext w:val="0"/>
        <w:keepLines w:val="0"/>
        <w:pageBreakBefore w:val="0"/>
        <w:widowControl/>
        <w:tabs>
          <w:tab w:val="left" w:pos="585"/>
        </w:tabs>
        <w:kinsoku/>
        <w:wordWrap/>
        <w:overflowPunct/>
        <w:topLinePunct w:val="0"/>
        <w:autoSpaceDE/>
        <w:autoSpaceDN/>
        <w:bidi w:val="0"/>
        <w:spacing w:line="560" w:lineRule="exact"/>
        <w:ind w:left="851" w:hanging="85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致深圳市 </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t>：</w:t>
      </w:r>
      <w:r>
        <w:rPr>
          <w:rFonts w:hint="eastAsia" w:asciiTheme="minorEastAsia" w:hAnsiTheme="minorEastAsia" w:eastAsiaTheme="minorEastAsia" w:cstheme="minorEastAsia"/>
          <w:color w:val="000000" w:themeColor="text1"/>
          <w:spacing w:val="30"/>
          <w:sz w:val="32"/>
          <w:szCs w:val="32"/>
          <w14:textFill>
            <w14:solidFill>
              <w14:schemeClr w14:val="tx1"/>
            </w14:solidFill>
          </w14:textFill>
        </w:rPr>
        <w:tab/>
      </w:r>
    </w:p>
    <w:p>
      <w:pPr>
        <w:keepNext w:val="0"/>
        <w:keepLines w:val="0"/>
        <w:pageBreakBefore w:val="0"/>
        <w:kinsoku/>
        <w:wordWrap/>
        <w:overflowPunct/>
        <w:topLinePunct w:val="0"/>
        <w:autoSpaceDE/>
        <w:autoSpaceDN/>
        <w:bidi w:val="0"/>
        <w:spacing w:line="560" w:lineRule="exact"/>
        <w:ind w:right="2" w:rightChars="1" w:firstLine="54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我公司承诺：</w:t>
      </w:r>
    </w:p>
    <w:p>
      <w:pPr>
        <w:keepNext w:val="0"/>
        <w:keepLines w:val="0"/>
        <w:pageBreakBefore w:val="0"/>
        <w:kinsoku/>
        <w:wordWrap/>
        <w:overflowPunct/>
        <w:topLinePunct w:val="0"/>
        <w:autoSpaceDE/>
        <w:autoSpaceDN/>
        <w:bidi w:val="0"/>
        <w:spacing w:line="560" w:lineRule="exact"/>
        <w:ind w:right="2" w:rightChars="1" w:firstLine="54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1.对本招标项目所提供的货物、工程或服务未侵犯知识产权。我公司已清楚，提供虚假承诺或者被有关单位确认为侵犯知识产权的，三年内不得参加政府采购活动。</w:t>
      </w:r>
    </w:p>
    <w:p>
      <w:pPr>
        <w:keepNext w:val="0"/>
        <w:keepLines w:val="0"/>
        <w:pageBreakBefore w:val="0"/>
        <w:kinsoku/>
        <w:wordWrap/>
        <w:overflowPunct/>
        <w:topLinePunct w:val="0"/>
        <w:autoSpaceDE/>
        <w:autoSpaceDN/>
        <w:bidi w:val="0"/>
        <w:spacing w:line="560" w:lineRule="exact"/>
        <w:ind w:right="2" w:rightChars="1" w:firstLine="54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2.我公司未曾为本次采购项目的需求方案或者前期准备工作提供过设计、规划论证等服务，提供虚假承诺或者被有关单位确认为虚假资料的，愿承担一切处罚结果。</w:t>
      </w:r>
    </w:p>
    <w:p>
      <w:pPr>
        <w:keepNext w:val="0"/>
        <w:keepLines w:val="0"/>
        <w:pageBreakBefore w:val="0"/>
        <w:kinsoku/>
        <w:wordWrap/>
        <w:overflowPunct/>
        <w:topLinePunct w:val="0"/>
        <w:autoSpaceDE/>
        <w:autoSpaceDN/>
        <w:bidi w:val="0"/>
        <w:spacing w:line="560" w:lineRule="exact"/>
        <w:ind w:right="2" w:rightChars="1" w:firstLine="54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3.参加本招标项目的采购活动时，我公司不存在被有关部门禁止参与各级政府采购活动且在有效期内的情况。我公司已清楚，提供虚假承诺或者被有关单位确认为虚假资料的，愿承担一切处罚结果。</w:t>
      </w:r>
    </w:p>
    <w:p>
      <w:pPr>
        <w:keepNext w:val="0"/>
        <w:keepLines w:val="0"/>
        <w:pageBreakBefore w:val="0"/>
        <w:kinsoku/>
        <w:wordWrap/>
        <w:overflowPunct/>
        <w:topLinePunct w:val="0"/>
        <w:autoSpaceDE/>
        <w:autoSpaceDN/>
        <w:bidi w:val="0"/>
        <w:spacing w:line="560" w:lineRule="exact"/>
        <w:ind w:right="2" w:rightChars="1" w:firstLine="54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4.我公司参与本项目投标前三年内，在经营活动中没有重大违法记录。                           </w:t>
      </w:r>
    </w:p>
    <w:p>
      <w:pPr>
        <w:keepNext w:val="0"/>
        <w:keepLines w:val="0"/>
        <w:pageBreakBefore w:val="0"/>
        <w:kinsoku/>
        <w:wordWrap/>
        <w:overflowPunct/>
        <w:topLinePunct w:val="0"/>
        <w:autoSpaceDE/>
        <w:autoSpaceDN/>
        <w:bidi w:val="0"/>
        <w:spacing w:line="560" w:lineRule="exact"/>
        <w:ind w:right="2" w:rightChars="1" w:firstLine="540"/>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注：针对以上条款，投标人必须如实陈述，若存在任一不良行为或记录必须在投标文件中附上相关说明，否则将视为虚假承诺按废标处理，并报送政府采购监督主管部门进行处罚。</w:t>
      </w:r>
    </w:p>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供应商：</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p>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日  期：</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t>年</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t>月</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t>日</w:t>
      </w:r>
    </w:p>
    <w:p>
      <w:pPr>
        <w:pStyle w:val="9"/>
        <w:keepNext w:val="0"/>
        <w:keepLines w:val="0"/>
        <w:pageBreakBefore w:val="0"/>
        <w:numPr>
          <w:ilvl w:val="0"/>
          <w:numId w:val="0"/>
        </w:numPr>
        <w:kinsoku/>
        <w:wordWrap/>
        <w:overflowPunct/>
        <w:topLinePunct w:val="0"/>
        <w:autoSpaceDE/>
        <w:autoSpaceDN/>
        <w:bidi w:val="0"/>
        <w:spacing w:line="560" w:lineRule="exact"/>
        <w:textAlignment w:val="auto"/>
        <w:outlineLvl w:val="2"/>
        <w:rPr>
          <w:rFonts w:hint="eastAsia" w:asciiTheme="minorEastAsia" w:hAnsiTheme="minorEastAsia" w:eastAsiaTheme="minorEastAsia" w:cstheme="minorEastAsia"/>
          <w:color w:val="000000" w:themeColor="text1"/>
          <w:sz w:val="32"/>
          <w:szCs w:val="32"/>
          <w14:textFill>
            <w14:solidFill>
              <w14:schemeClr w14:val="tx1"/>
            </w14:solidFill>
          </w14:textFill>
        </w:rPr>
      </w:pPr>
    </w:p>
    <w:bookmarkEnd w:id="20"/>
    <w:bookmarkEnd w:id="21"/>
    <w:p>
      <w:pPr>
        <w:pStyle w:val="2"/>
        <w:keepNext w:val="0"/>
        <w:keepLines w:val="0"/>
        <w:pageBreakBefore w:val="0"/>
        <w:kinsoku/>
        <w:wordWrap/>
        <w:overflowPunct/>
        <w:topLinePunct w:val="0"/>
        <w:autoSpaceDE/>
        <w:autoSpaceDN/>
        <w:bidi w:val="0"/>
        <w:spacing w:before="0" w:after="0" w:line="560" w:lineRule="exact"/>
        <w:ind w:right="2" w:rightChars="1"/>
        <w:jc w:val="center"/>
        <w:textAlignment w:val="auto"/>
        <w:rPr>
          <w:rFonts w:hint="eastAsia" w:ascii="方正小标宋简体" w:hAnsi="方正小标宋简体" w:eastAsia="方正小标宋简体" w:cs="方正小标宋简体"/>
          <w:b w:val="0"/>
          <w:bCs w:val="0"/>
          <w:color w:val="000000" w:themeColor="text1"/>
          <w:kern w:val="2"/>
          <w:sz w:val="44"/>
          <w:szCs w:val="44"/>
          <w:lang w:val="en-US" w:eastAsia="zh-CN" w:bidi="ar-SA"/>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kern w:val="2"/>
          <w:sz w:val="44"/>
          <w:szCs w:val="44"/>
          <w:lang w:val="en-US" w:eastAsia="zh-CN" w:bidi="ar-SA"/>
          <w14:textFill>
            <w14:solidFill>
              <w14:schemeClr w14:val="tx1"/>
            </w14:solidFill>
          </w14:textFill>
        </w:rPr>
        <w:t>分项报价清单（参考）</w:t>
      </w:r>
    </w:p>
    <w:p>
      <w:pPr>
        <w:pStyle w:val="3"/>
        <w:keepNext w:val="0"/>
        <w:keepLines w:val="0"/>
        <w:pageBreakBefore w:val="0"/>
        <w:kinsoku/>
        <w:wordWrap/>
        <w:overflowPunct/>
        <w:topLinePunct w:val="0"/>
        <w:autoSpaceDE/>
        <w:autoSpaceDN/>
        <w:bidi w:val="0"/>
        <w:spacing w:before="0" w:after="0" w:line="560" w:lineRule="exact"/>
        <w:ind w:right="2" w:rightChars="1"/>
        <w:textAlignment w:val="auto"/>
        <w:rPr>
          <w:rFonts w:hint="eastAsia" w:asciiTheme="minorEastAsia" w:hAnsiTheme="minorEastAsia" w:eastAsiaTheme="minorEastAsia" w:cstheme="minorEastAsia"/>
          <w:b w:val="0"/>
          <w:color w:val="000000" w:themeColor="text1"/>
          <w:sz w:val="32"/>
          <w:szCs w:val="32"/>
          <w14:textFill>
            <w14:solidFill>
              <w14:schemeClr w14:val="tx1"/>
            </w14:solidFill>
          </w14:textFill>
        </w:rPr>
      </w:pPr>
    </w:p>
    <w:p>
      <w:pPr>
        <w:pStyle w:val="3"/>
        <w:keepNext w:val="0"/>
        <w:keepLines w:val="0"/>
        <w:pageBreakBefore w:val="0"/>
        <w:kinsoku/>
        <w:wordWrap/>
        <w:overflowPunct/>
        <w:topLinePunct w:val="0"/>
        <w:autoSpaceDE/>
        <w:autoSpaceDN/>
        <w:bidi w:val="0"/>
        <w:spacing w:before="0" w:after="0" w:line="560" w:lineRule="exact"/>
        <w:ind w:right="2" w:rightChars="1"/>
        <w:textAlignment w:val="auto"/>
        <w:rPr>
          <w:rFonts w:hint="eastAsia" w:asciiTheme="minorEastAsia" w:hAnsiTheme="minorEastAsia" w:eastAsiaTheme="minorEastAsia" w:cstheme="minorEastAsia"/>
          <w:b w:val="0"/>
          <w:color w:val="000000" w:themeColor="text1"/>
          <w:sz w:val="32"/>
          <w:szCs w:val="32"/>
          <w14:textFill>
            <w14:solidFill>
              <w14:schemeClr w14:val="tx1"/>
            </w14:solidFill>
          </w14:textFill>
        </w:rPr>
      </w:pPr>
      <w:r>
        <w:rPr>
          <w:rFonts w:hint="eastAsia" w:asciiTheme="minorEastAsia" w:hAnsiTheme="minorEastAsia" w:eastAsiaTheme="minorEastAsia" w:cstheme="minorEastAsia"/>
          <w:b w:val="0"/>
          <w:color w:val="000000" w:themeColor="text1"/>
          <w:sz w:val="32"/>
          <w:szCs w:val="32"/>
          <w14:textFill>
            <w14:solidFill>
              <w14:schemeClr w14:val="tx1"/>
            </w14:solidFill>
          </w14:textFill>
        </w:rPr>
        <w:t>（1）分项报价表</w:t>
      </w:r>
    </w:p>
    <w:tbl>
      <w:tblPr>
        <w:tblStyle w:val="6"/>
        <w:tblW w:w="9000" w:type="dxa"/>
        <w:tblInd w:w="42"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42" w:type="dxa"/>
          <w:bottom w:w="0" w:type="dxa"/>
          <w:right w:w="42" w:type="dxa"/>
        </w:tblCellMar>
      </w:tblPr>
      <w:tblGrid>
        <w:gridCol w:w="720"/>
        <w:gridCol w:w="3420"/>
        <w:gridCol w:w="2880"/>
        <w:gridCol w:w="1980"/>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42" w:type="dxa"/>
            <w:bottom w:w="0" w:type="dxa"/>
            <w:right w:w="42" w:type="dxa"/>
          </w:tblCellMar>
        </w:tblPrEx>
        <w:trPr>
          <w:cantSplit/>
          <w:trHeight w:val="469" w:hRule="atLeast"/>
        </w:trPr>
        <w:tc>
          <w:tcPr>
            <w:tcW w:w="720" w:type="dxa"/>
            <w:vAlign w:val="center"/>
          </w:tcPr>
          <w:p>
            <w:pPr>
              <w:keepNext w:val="0"/>
              <w:keepLines w:val="0"/>
              <w:pageBreakBefore w:val="0"/>
              <w:kinsoku/>
              <w:wordWrap/>
              <w:overflowPunct/>
              <w:topLinePunct w:val="0"/>
              <w:autoSpaceDE/>
              <w:autoSpaceDN/>
              <w:bidi w:val="0"/>
              <w:spacing w:line="560" w:lineRule="exact"/>
              <w:ind w:right="2" w:rightChars="1"/>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序号</w:t>
            </w:r>
          </w:p>
        </w:tc>
        <w:tc>
          <w:tcPr>
            <w:tcW w:w="3420" w:type="dxa"/>
            <w:vAlign w:val="center"/>
          </w:tcPr>
          <w:p>
            <w:pPr>
              <w:keepNext w:val="0"/>
              <w:keepLines w:val="0"/>
              <w:pageBreakBefore w:val="0"/>
              <w:kinsoku/>
              <w:wordWrap/>
              <w:overflowPunct/>
              <w:topLinePunct w:val="0"/>
              <w:autoSpaceDE/>
              <w:autoSpaceDN/>
              <w:bidi w:val="0"/>
              <w:spacing w:line="560" w:lineRule="exact"/>
              <w:ind w:right="2" w:rightChars="1"/>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项目内容</w:t>
            </w:r>
          </w:p>
        </w:tc>
        <w:tc>
          <w:tcPr>
            <w:tcW w:w="2880" w:type="dxa"/>
            <w:vAlign w:val="center"/>
          </w:tcPr>
          <w:p>
            <w:pPr>
              <w:keepNext w:val="0"/>
              <w:keepLines w:val="0"/>
              <w:pageBreakBefore w:val="0"/>
              <w:kinsoku/>
              <w:wordWrap/>
              <w:overflowPunct/>
              <w:topLinePunct w:val="0"/>
              <w:autoSpaceDE/>
              <w:autoSpaceDN/>
              <w:bidi w:val="0"/>
              <w:spacing w:line="560" w:lineRule="exact"/>
              <w:ind w:right="2" w:rightChars="1"/>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分项报价（元）</w:t>
            </w:r>
          </w:p>
        </w:tc>
        <w:tc>
          <w:tcPr>
            <w:tcW w:w="1980" w:type="dxa"/>
            <w:vAlign w:val="center"/>
          </w:tcPr>
          <w:p>
            <w:pPr>
              <w:keepNext w:val="0"/>
              <w:keepLines w:val="0"/>
              <w:pageBreakBefore w:val="0"/>
              <w:kinsoku/>
              <w:wordWrap/>
              <w:overflowPunct/>
              <w:topLinePunct w:val="0"/>
              <w:autoSpaceDE/>
              <w:autoSpaceDN/>
              <w:bidi w:val="0"/>
              <w:spacing w:line="560" w:lineRule="exact"/>
              <w:ind w:right="2" w:rightChars="1"/>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备注</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42" w:type="dxa"/>
            <w:bottom w:w="0" w:type="dxa"/>
            <w:right w:w="42" w:type="dxa"/>
          </w:tblCellMar>
        </w:tblPrEx>
        <w:trPr>
          <w:cantSplit/>
          <w:trHeight w:val="448" w:hRule="atLeast"/>
        </w:trPr>
        <w:tc>
          <w:tcPr>
            <w:tcW w:w="720" w:type="dxa"/>
            <w:vAlign w:val="center"/>
          </w:tcPr>
          <w:p>
            <w:pPr>
              <w:keepNext w:val="0"/>
              <w:keepLines w:val="0"/>
              <w:pageBreakBefore w:val="0"/>
              <w:kinsoku/>
              <w:wordWrap/>
              <w:overflowPunct/>
              <w:topLinePunct w:val="0"/>
              <w:autoSpaceDE/>
              <w:autoSpaceDN/>
              <w:bidi w:val="0"/>
              <w:spacing w:line="560" w:lineRule="exact"/>
              <w:ind w:right="2" w:rightChars="1"/>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3420" w:type="dxa"/>
            <w:vAlign w:val="center"/>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2880" w:type="dxa"/>
            <w:vAlign w:val="center"/>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980" w:type="dxa"/>
            <w:vAlign w:val="center"/>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42" w:type="dxa"/>
            <w:bottom w:w="0" w:type="dxa"/>
            <w:right w:w="42" w:type="dxa"/>
          </w:tblCellMar>
        </w:tblPrEx>
        <w:trPr>
          <w:cantSplit/>
          <w:trHeight w:val="462" w:hRule="atLeast"/>
        </w:trPr>
        <w:tc>
          <w:tcPr>
            <w:tcW w:w="720" w:type="dxa"/>
            <w:vAlign w:val="center"/>
          </w:tcPr>
          <w:p>
            <w:pPr>
              <w:keepNext w:val="0"/>
              <w:keepLines w:val="0"/>
              <w:pageBreakBefore w:val="0"/>
              <w:kinsoku/>
              <w:wordWrap/>
              <w:overflowPunct/>
              <w:topLinePunct w:val="0"/>
              <w:autoSpaceDE/>
              <w:autoSpaceDN/>
              <w:bidi w:val="0"/>
              <w:spacing w:line="560" w:lineRule="exact"/>
              <w:ind w:right="2" w:rightChars="1"/>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w:t>
            </w:r>
          </w:p>
        </w:tc>
        <w:tc>
          <w:tcPr>
            <w:tcW w:w="3420" w:type="dxa"/>
            <w:vAlign w:val="center"/>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2880" w:type="dxa"/>
            <w:vAlign w:val="center"/>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980" w:type="dxa"/>
            <w:vAlign w:val="center"/>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42" w:type="dxa"/>
            <w:bottom w:w="0" w:type="dxa"/>
            <w:right w:w="42" w:type="dxa"/>
          </w:tblCellMar>
        </w:tblPrEx>
        <w:trPr>
          <w:cantSplit/>
          <w:trHeight w:val="454" w:hRule="atLeast"/>
        </w:trPr>
        <w:tc>
          <w:tcPr>
            <w:tcW w:w="720" w:type="dxa"/>
            <w:vAlign w:val="center"/>
          </w:tcPr>
          <w:p>
            <w:pPr>
              <w:keepNext w:val="0"/>
              <w:keepLines w:val="0"/>
              <w:pageBreakBefore w:val="0"/>
              <w:kinsoku/>
              <w:wordWrap/>
              <w:overflowPunct/>
              <w:topLinePunct w:val="0"/>
              <w:autoSpaceDE/>
              <w:autoSpaceDN/>
              <w:bidi w:val="0"/>
              <w:spacing w:line="560" w:lineRule="exact"/>
              <w:ind w:right="2" w:rightChars="1"/>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3420" w:type="dxa"/>
            <w:vAlign w:val="center"/>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2880" w:type="dxa"/>
            <w:vAlign w:val="center"/>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980" w:type="dxa"/>
            <w:vAlign w:val="center"/>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42" w:type="dxa"/>
            <w:bottom w:w="0" w:type="dxa"/>
            <w:right w:w="42" w:type="dxa"/>
          </w:tblCellMar>
        </w:tblPrEx>
        <w:trPr>
          <w:cantSplit/>
          <w:trHeight w:val="558" w:hRule="atLeast"/>
        </w:trPr>
        <w:tc>
          <w:tcPr>
            <w:tcW w:w="9000" w:type="dxa"/>
            <w:gridSpan w:val="4"/>
            <w:vAlign w:val="center"/>
          </w:tcPr>
          <w:p>
            <w:pPr>
              <w:keepNext w:val="0"/>
              <w:keepLines w:val="0"/>
              <w:pageBreakBefore w:val="0"/>
              <w:kinsoku/>
              <w:wordWrap/>
              <w:overflowPunct/>
              <w:topLinePunct w:val="0"/>
              <w:autoSpaceDE/>
              <w:autoSpaceDN/>
              <w:bidi w:val="0"/>
              <w:spacing w:line="560" w:lineRule="exact"/>
              <w:ind w:right="2" w:rightChars="1"/>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投标总价：人民币</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t>元</w:t>
            </w:r>
          </w:p>
        </w:tc>
      </w:tr>
    </w:tbl>
    <w:p>
      <w:pPr>
        <w:keepNext w:val="0"/>
        <w:keepLines w:val="0"/>
        <w:pageBreakBefore w:val="0"/>
        <w:kinsoku/>
        <w:wordWrap/>
        <w:overflowPunct/>
        <w:topLinePunct w:val="0"/>
        <w:autoSpaceDE/>
        <w:autoSpaceDN/>
        <w:bidi w:val="0"/>
        <w:adjustRightInd w:val="0"/>
        <w:snapToGrid w:val="0"/>
        <w:spacing w:line="560" w:lineRule="exact"/>
        <w:ind w:right="2" w:rightChars="1"/>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说明：①投标人须根据招标文要求列明完成项目所需的所有费用组成，否则将视为免费提供；缺漏项将影响评审得分；</w:t>
      </w:r>
    </w:p>
    <w:p>
      <w:pPr>
        <w:keepNext w:val="0"/>
        <w:keepLines w:val="0"/>
        <w:pageBreakBefore w:val="0"/>
        <w:kinsoku/>
        <w:wordWrap/>
        <w:overflowPunct/>
        <w:topLinePunct w:val="0"/>
        <w:autoSpaceDE/>
        <w:autoSpaceDN/>
        <w:bidi w:val="0"/>
        <w:adjustRightInd w:val="0"/>
        <w:snapToGrid w:val="0"/>
        <w:spacing w:line="560" w:lineRule="exact"/>
        <w:ind w:left="-61" w:leftChars="-29" w:right="2" w:rightChars="1"/>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②按单价计算的结果须与总价一致；</w:t>
      </w:r>
    </w:p>
    <w:p>
      <w:pPr>
        <w:keepNext w:val="0"/>
        <w:keepLines w:val="0"/>
        <w:pageBreakBefore w:val="0"/>
        <w:kinsoku/>
        <w:wordWrap/>
        <w:overflowPunct/>
        <w:topLinePunct w:val="0"/>
        <w:autoSpaceDE/>
        <w:autoSpaceDN/>
        <w:bidi w:val="0"/>
        <w:adjustRightInd w:val="0"/>
        <w:snapToGrid w:val="0"/>
        <w:spacing w:line="560" w:lineRule="exact"/>
        <w:ind w:left="-61" w:leftChars="-29" w:right="2" w:rightChars="1"/>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③本表格可延长，仅为指导性范本，供应商根据项目具体情况调整详细分项报价；</w:t>
      </w:r>
    </w:p>
    <w:p>
      <w:pPr>
        <w:keepNext w:val="0"/>
        <w:keepLines w:val="0"/>
        <w:pageBreakBefore w:val="0"/>
        <w:kinsoku/>
        <w:wordWrap/>
        <w:overflowPunct/>
        <w:topLinePunct w:val="0"/>
        <w:autoSpaceDE/>
        <w:autoSpaceDN/>
        <w:bidi w:val="0"/>
        <w:adjustRightInd w:val="0"/>
        <w:snapToGrid w:val="0"/>
        <w:spacing w:line="560" w:lineRule="exact"/>
        <w:ind w:left="-61" w:leftChars="-29"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④如果不提供详细分项报价将视为没有实质性响应招标文件。</w:t>
      </w:r>
    </w:p>
    <w:p>
      <w:pPr>
        <w:pStyle w:val="3"/>
        <w:keepNext w:val="0"/>
        <w:keepLines w:val="0"/>
        <w:pageBreakBefore w:val="0"/>
        <w:kinsoku/>
        <w:wordWrap/>
        <w:overflowPunct/>
        <w:topLinePunct w:val="0"/>
        <w:autoSpaceDE/>
        <w:autoSpaceDN/>
        <w:bidi w:val="0"/>
        <w:spacing w:before="0" w:after="0" w:line="560" w:lineRule="exact"/>
        <w:ind w:right="2" w:rightChars="1"/>
        <w:textAlignment w:val="auto"/>
        <w:rPr>
          <w:rFonts w:hint="eastAsia" w:asciiTheme="minorEastAsia" w:hAnsiTheme="minorEastAsia" w:eastAsiaTheme="minorEastAsia" w:cstheme="minorEastAsia"/>
          <w:b w:val="0"/>
          <w:color w:val="000000" w:themeColor="text1"/>
          <w:sz w:val="32"/>
          <w:szCs w:val="32"/>
          <w14:textFill>
            <w14:solidFill>
              <w14:schemeClr w14:val="tx1"/>
            </w14:solidFill>
          </w14:textFill>
        </w:rPr>
      </w:pPr>
      <w:r>
        <w:rPr>
          <w:rFonts w:hint="eastAsia" w:asciiTheme="minorEastAsia" w:hAnsiTheme="minorEastAsia" w:eastAsiaTheme="minorEastAsia" w:cstheme="minorEastAsia"/>
          <w:b w:val="0"/>
          <w:color w:val="000000" w:themeColor="text1"/>
          <w:sz w:val="32"/>
          <w:szCs w:val="32"/>
          <w14:textFill>
            <w14:solidFill>
              <w14:schemeClr w14:val="tx1"/>
            </w14:solidFill>
          </w14:textFill>
        </w:rPr>
        <w:t>（2）货物报价清单</w:t>
      </w:r>
    </w:p>
    <w:tbl>
      <w:tblPr>
        <w:tblStyle w:val="6"/>
        <w:tblpPr w:leftFromText="180" w:rightFromText="180" w:vertAnchor="text" w:horzAnchor="page" w:tblpX="1573" w:tblpY="42"/>
        <w:tblW w:w="9070"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985"/>
        <w:gridCol w:w="815"/>
        <w:gridCol w:w="1080"/>
        <w:gridCol w:w="1390"/>
        <w:gridCol w:w="870"/>
        <w:gridCol w:w="840"/>
        <w:gridCol w:w="915"/>
        <w:gridCol w:w="1455"/>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atLeast"/>
        </w:trPr>
        <w:tc>
          <w:tcPr>
            <w:tcW w:w="720" w:type="dxa"/>
            <w:vAlign w:val="center"/>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r>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t>序号</w:t>
            </w:r>
          </w:p>
        </w:tc>
        <w:tc>
          <w:tcPr>
            <w:tcW w:w="985" w:type="dxa"/>
          </w:tcPr>
          <w:p>
            <w:pPr>
              <w:keepNext w:val="0"/>
              <w:keepLines w:val="0"/>
              <w:pageBreakBefore w:val="0"/>
              <w:kinsoku/>
              <w:wordWrap/>
              <w:overflowPunct/>
              <w:topLinePunct w:val="0"/>
              <w:autoSpaceDE/>
              <w:autoSpaceDN/>
              <w:bidi w:val="0"/>
              <w:adjustRightInd w:val="0"/>
              <w:snapToGrid w:val="0"/>
              <w:spacing w:line="560" w:lineRule="exact"/>
              <w:ind w:right="2" w:rightChars="1"/>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r>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t>设备名 称</w:t>
            </w:r>
          </w:p>
        </w:tc>
        <w:tc>
          <w:tcPr>
            <w:tcW w:w="815" w:type="dxa"/>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r>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t>品牌</w:t>
            </w:r>
          </w:p>
        </w:tc>
        <w:tc>
          <w:tcPr>
            <w:tcW w:w="1080" w:type="dxa"/>
            <w:vAlign w:val="center"/>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r>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t>型号</w:t>
            </w:r>
          </w:p>
        </w:tc>
        <w:tc>
          <w:tcPr>
            <w:tcW w:w="1390" w:type="dxa"/>
            <w:vAlign w:val="center"/>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r>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t>技术指标</w:t>
            </w:r>
          </w:p>
        </w:tc>
        <w:tc>
          <w:tcPr>
            <w:tcW w:w="870" w:type="dxa"/>
            <w:vAlign w:val="center"/>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r>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t>产地</w:t>
            </w:r>
          </w:p>
        </w:tc>
        <w:tc>
          <w:tcPr>
            <w:tcW w:w="840" w:type="dxa"/>
            <w:vAlign w:val="center"/>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r>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t>数量</w:t>
            </w:r>
          </w:p>
        </w:tc>
        <w:tc>
          <w:tcPr>
            <w:tcW w:w="915" w:type="dxa"/>
            <w:vAlign w:val="center"/>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r>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t>单价</w:t>
            </w:r>
          </w:p>
        </w:tc>
        <w:tc>
          <w:tcPr>
            <w:tcW w:w="1455" w:type="dxa"/>
            <w:vAlign w:val="center"/>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r>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t>合计金额</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720" w:type="dxa"/>
            <w:vAlign w:val="center"/>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p>
        </w:tc>
        <w:tc>
          <w:tcPr>
            <w:tcW w:w="985" w:type="dxa"/>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p>
        </w:tc>
        <w:tc>
          <w:tcPr>
            <w:tcW w:w="815" w:type="dxa"/>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p>
        </w:tc>
        <w:tc>
          <w:tcPr>
            <w:tcW w:w="1080" w:type="dxa"/>
            <w:vAlign w:val="center"/>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p>
        </w:tc>
        <w:tc>
          <w:tcPr>
            <w:tcW w:w="1390" w:type="dxa"/>
            <w:vAlign w:val="center"/>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p>
        </w:tc>
        <w:tc>
          <w:tcPr>
            <w:tcW w:w="870" w:type="dxa"/>
            <w:vAlign w:val="center"/>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p>
        </w:tc>
        <w:tc>
          <w:tcPr>
            <w:tcW w:w="840" w:type="dxa"/>
            <w:vAlign w:val="center"/>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p>
        </w:tc>
        <w:tc>
          <w:tcPr>
            <w:tcW w:w="915" w:type="dxa"/>
            <w:vAlign w:val="center"/>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p>
        </w:tc>
        <w:tc>
          <w:tcPr>
            <w:tcW w:w="1455" w:type="dxa"/>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trPr>
        <w:tc>
          <w:tcPr>
            <w:tcW w:w="720" w:type="dxa"/>
            <w:vAlign w:val="center"/>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p>
        </w:tc>
        <w:tc>
          <w:tcPr>
            <w:tcW w:w="985" w:type="dxa"/>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p>
        </w:tc>
        <w:tc>
          <w:tcPr>
            <w:tcW w:w="815" w:type="dxa"/>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p>
        </w:tc>
        <w:tc>
          <w:tcPr>
            <w:tcW w:w="1080" w:type="dxa"/>
            <w:vAlign w:val="center"/>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p>
        </w:tc>
        <w:tc>
          <w:tcPr>
            <w:tcW w:w="1390" w:type="dxa"/>
            <w:vAlign w:val="center"/>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p>
        </w:tc>
        <w:tc>
          <w:tcPr>
            <w:tcW w:w="870" w:type="dxa"/>
            <w:vAlign w:val="center"/>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p>
        </w:tc>
        <w:tc>
          <w:tcPr>
            <w:tcW w:w="840" w:type="dxa"/>
            <w:vAlign w:val="center"/>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p>
        </w:tc>
        <w:tc>
          <w:tcPr>
            <w:tcW w:w="915" w:type="dxa"/>
            <w:vAlign w:val="center"/>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p>
        </w:tc>
        <w:tc>
          <w:tcPr>
            <w:tcW w:w="1455" w:type="dxa"/>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trPr>
        <w:tc>
          <w:tcPr>
            <w:tcW w:w="720" w:type="dxa"/>
            <w:vAlign w:val="center"/>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p>
        </w:tc>
        <w:tc>
          <w:tcPr>
            <w:tcW w:w="985" w:type="dxa"/>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p>
        </w:tc>
        <w:tc>
          <w:tcPr>
            <w:tcW w:w="815" w:type="dxa"/>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p>
        </w:tc>
        <w:tc>
          <w:tcPr>
            <w:tcW w:w="1080" w:type="dxa"/>
            <w:vAlign w:val="center"/>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p>
        </w:tc>
        <w:tc>
          <w:tcPr>
            <w:tcW w:w="1390" w:type="dxa"/>
            <w:vAlign w:val="center"/>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p>
        </w:tc>
        <w:tc>
          <w:tcPr>
            <w:tcW w:w="870" w:type="dxa"/>
            <w:vAlign w:val="center"/>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p>
        </w:tc>
        <w:tc>
          <w:tcPr>
            <w:tcW w:w="840" w:type="dxa"/>
            <w:vAlign w:val="center"/>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p>
        </w:tc>
        <w:tc>
          <w:tcPr>
            <w:tcW w:w="915" w:type="dxa"/>
            <w:vAlign w:val="center"/>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p>
        </w:tc>
        <w:tc>
          <w:tcPr>
            <w:tcW w:w="1455" w:type="dxa"/>
          </w:tcPr>
          <w:p>
            <w:pPr>
              <w:keepNext w:val="0"/>
              <w:keepLines w:val="0"/>
              <w:pageBreakBefore w:val="0"/>
              <w:kinsoku/>
              <w:wordWrap/>
              <w:overflowPunct/>
              <w:topLinePunct w:val="0"/>
              <w:autoSpaceDE/>
              <w:autoSpaceDN/>
              <w:bidi w:val="0"/>
              <w:adjustRightInd w:val="0"/>
              <w:snapToGrid w:val="0"/>
              <w:spacing w:line="560" w:lineRule="exact"/>
              <w:ind w:right="2" w:rightChars="1"/>
              <w:jc w:val="center"/>
              <w:textAlignment w:val="auto"/>
              <w:rPr>
                <w:rFonts w:hint="eastAsia" w:asciiTheme="minorEastAsia" w:hAnsiTheme="minorEastAsia" w:eastAsiaTheme="minorEastAsia" w:cstheme="minorEastAsia"/>
                <w:snapToGrid w:val="0"/>
                <w:color w:val="000000" w:themeColor="text1"/>
                <w:kern w:val="0"/>
                <w:sz w:val="32"/>
                <w:szCs w:val="32"/>
                <w14:textFill>
                  <w14:solidFill>
                    <w14:schemeClr w14:val="tx1"/>
                  </w14:solidFill>
                </w14:textFill>
              </w:rPr>
            </w:pPr>
          </w:p>
        </w:tc>
      </w:tr>
    </w:tbl>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bCs/>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说明：①</w:t>
      </w:r>
      <w:r>
        <w:rPr>
          <w:rFonts w:hint="eastAsia" w:asciiTheme="minorEastAsia" w:hAnsiTheme="minorEastAsia" w:eastAsiaTheme="minorEastAsia" w:cstheme="minorEastAsia"/>
          <w:bCs/>
          <w:color w:val="000000" w:themeColor="text1"/>
          <w:sz w:val="24"/>
          <w:szCs w:val="24"/>
          <w14:textFill>
            <w14:solidFill>
              <w14:schemeClr w14:val="tx1"/>
            </w14:solidFill>
          </w14:textFill>
        </w:rPr>
        <w:t>投标人须如实填写，缺漏项将导致废标及影响评审得分。</w:t>
      </w:r>
    </w:p>
    <w:p>
      <w:pPr>
        <w:pStyle w:val="2"/>
        <w:keepNext w:val="0"/>
        <w:keepLines w:val="0"/>
        <w:pageBreakBefore w:val="0"/>
        <w:kinsoku/>
        <w:wordWrap/>
        <w:overflowPunct/>
        <w:topLinePunct w:val="0"/>
        <w:autoSpaceDE/>
        <w:autoSpaceDN/>
        <w:bidi w:val="0"/>
        <w:spacing w:before="0" w:after="0" w:line="560" w:lineRule="exact"/>
        <w:ind w:right="2" w:rightChars="1"/>
        <w:jc w:val="center"/>
        <w:textAlignment w:val="auto"/>
        <w:rPr>
          <w:rFonts w:hint="eastAsia" w:asciiTheme="minorEastAsia" w:hAnsiTheme="minorEastAsia" w:eastAsiaTheme="minorEastAsia" w:cstheme="minorEastAsia"/>
          <w:b/>
          <w:bCs/>
          <w:color w:val="000000" w:themeColor="text1"/>
          <w:kern w:val="2"/>
          <w:sz w:val="32"/>
          <w:szCs w:val="32"/>
          <w:lang w:val="en-US" w:eastAsia="zh-CN" w:bidi="ar-SA"/>
          <w14:textFill>
            <w14:solidFill>
              <w14:schemeClr w14:val="tx1"/>
            </w14:solidFill>
          </w14:textFill>
        </w:rPr>
      </w:pPr>
    </w:p>
    <w:p>
      <w:pPr>
        <w:pStyle w:val="2"/>
        <w:keepNext w:val="0"/>
        <w:keepLines w:val="0"/>
        <w:pageBreakBefore w:val="0"/>
        <w:kinsoku/>
        <w:wordWrap/>
        <w:overflowPunct/>
        <w:topLinePunct w:val="0"/>
        <w:autoSpaceDE/>
        <w:autoSpaceDN/>
        <w:bidi w:val="0"/>
        <w:spacing w:before="0" w:after="0" w:line="560" w:lineRule="exact"/>
        <w:ind w:right="2" w:rightChars="1"/>
        <w:jc w:val="center"/>
        <w:textAlignment w:val="auto"/>
        <w:rPr>
          <w:rFonts w:hint="eastAsia" w:ascii="方正小标宋简体" w:hAnsi="方正小标宋简体" w:eastAsia="方正小标宋简体" w:cs="方正小标宋简体"/>
          <w:b w:val="0"/>
          <w:bCs w:val="0"/>
          <w:color w:val="000000" w:themeColor="text1"/>
          <w:kern w:val="2"/>
          <w:sz w:val="44"/>
          <w:szCs w:val="44"/>
          <w:lang w:val="en-US" w:eastAsia="zh-CN" w:bidi="ar-SA"/>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kern w:val="2"/>
          <w:sz w:val="44"/>
          <w:szCs w:val="44"/>
          <w:lang w:val="en-US" w:eastAsia="zh-CN" w:bidi="ar-SA"/>
          <w14:textFill>
            <w14:solidFill>
              <w14:schemeClr w14:val="tx1"/>
            </w14:solidFill>
          </w14:textFill>
        </w:rPr>
        <w:t>技术性能及规格偏离表（参考）</w:t>
      </w:r>
    </w:p>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投标人名称</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t>招标编号</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p>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包号</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p>
    <w:tbl>
      <w:tblPr>
        <w:tblStyle w:val="6"/>
        <w:tblW w:w="88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6"/>
        <w:gridCol w:w="1356"/>
        <w:gridCol w:w="1356"/>
        <w:gridCol w:w="1356"/>
        <w:gridCol w:w="1484"/>
        <w:gridCol w:w="1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序号</w:t>
            </w:r>
          </w:p>
        </w:tc>
        <w:tc>
          <w:tcPr>
            <w:tcW w:w="1356"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货物名称</w:t>
            </w:r>
          </w:p>
        </w:tc>
        <w:tc>
          <w:tcPr>
            <w:tcW w:w="1356"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招标规格</w:t>
            </w:r>
          </w:p>
        </w:tc>
        <w:tc>
          <w:tcPr>
            <w:tcW w:w="1356"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投标规格</w:t>
            </w:r>
          </w:p>
        </w:tc>
        <w:tc>
          <w:tcPr>
            <w:tcW w:w="1484"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偏离情况</w:t>
            </w:r>
          </w:p>
        </w:tc>
        <w:tc>
          <w:tcPr>
            <w:tcW w:w="1900"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356"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356"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356"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484"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900"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356"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356"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356"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484"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900"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r>
    </w:tbl>
    <w:p>
      <w:pPr>
        <w:keepNext w:val="0"/>
        <w:keepLines w:val="0"/>
        <w:pageBreakBefore w:val="0"/>
        <w:widowControl w:val="0"/>
        <w:kinsoku/>
        <w:wordWrap/>
        <w:overflowPunct/>
        <w:topLinePunct w:val="0"/>
        <w:autoSpaceDE/>
        <w:autoSpaceDN/>
        <w:bidi w:val="0"/>
        <w:adjustRightInd/>
        <w:snapToGrid/>
        <w:spacing w:line="560" w:lineRule="exact"/>
        <w:ind w:right="2" w:rightChars="1"/>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说明：</w:t>
      </w:r>
    </w:p>
    <w:p>
      <w:pPr>
        <w:keepNext w:val="0"/>
        <w:keepLines w:val="0"/>
        <w:pageBreakBefore w:val="0"/>
        <w:widowControl w:val="0"/>
        <w:kinsoku/>
        <w:wordWrap/>
        <w:overflowPunct/>
        <w:topLinePunct w:val="0"/>
        <w:autoSpaceDE/>
        <w:autoSpaceDN/>
        <w:bidi w:val="0"/>
        <w:adjustRightInd/>
        <w:snapToGrid/>
        <w:spacing w:line="560" w:lineRule="exact"/>
        <w:ind w:right="2" w:rightChars="1"/>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①“投标规格”一栏必须详细填写投标产品的具体参数，不得照搬照抄招标文件的技术要求，否则评标委员会有权认定为不合格响应。“偏离情况”栏中必须按“正偏离”、“负偏离”、“无偏离”填写，否则视为无效投标文件，如不真实填列，一经查实，将按提供虚假投标文件处理。</w:t>
      </w:r>
    </w:p>
    <w:p>
      <w:pPr>
        <w:keepNext w:val="0"/>
        <w:keepLines w:val="0"/>
        <w:pageBreakBefore w:val="0"/>
        <w:widowControl w:val="0"/>
        <w:kinsoku/>
        <w:wordWrap/>
        <w:overflowPunct/>
        <w:topLinePunct w:val="0"/>
        <w:autoSpaceDE/>
        <w:autoSpaceDN/>
        <w:bidi w:val="0"/>
        <w:adjustRightInd/>
        <w:snapToGrid/>
        <w:spacing w:line="560" w:lineRule="exact"/>
        <w:ind w:right="2" w:rightChars="1"/>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②投标产品的技术参数应尽可能提供相应的证明资料，以证明投标人响应的真实性。证明资料包括制造商公布的产品说明书、产品彩页和我国政府机构出具的产品检验和核准证件等。投标人应在“说明”一栏中列出技术参数的证明资料名称，并指明该证明资料在投标文件中的具体位置。</w:t>
      </w:r>
    </w:p>
    <w:p>
      <w:pPr>
        <w:keepNext w:val="0"/>
        <w:keepLines w:val="0"/>
        <w:pageBreakBefore w:val="0"/>
        <w:widowControl w:val="0"/>
        <w:kinsoku/>
        <w:wordWrap/>
        <w:overflowPunct/>
        <w:topLinePunct w:val="0"/>
        <w:autoSpaceDE/>
        <w:autoSpaceDN/>
        <w:bidi w:val="0"/>
        <w:adjustRightInd/>
        <w:snapToGrid/>
        <w:spacing w:line="560" w:lineRule="exact"/>
        <w:ind w:right="2" w:rightChars="1"/>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③证明资料（均为原件扫描件）的提供要求：</w:t>
      </w:r>
    </w:p>
    <w:p>
      <w:pPr>
        <w:keepNext w:val="0"/>
        <w:keepLines w:val="0"/>
        <w:pageBreakBefore w:val="0"/>
        <w:widowControl w:val="0"/>
        <w:kinsoku/>
        <w:wordWrap/>
        <w:overflowPunct/>
        <w:topLinePunct w:val="0"/>
        <w:autoSpaceDE/>
        <w:autoSpaceDN/>
        <w:bidi w:val="0"/>
        <w:adjustRightInd/>
        <w:snapToGrid/>
        <w:spacing w:line="560" w:lineRule="exact"/>
        <w:ind w:right="2" w:rightChars="1"/>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产品说明书或彩页应为制造商公布或出具的中文产品说明书或彩页；提供外文说明书或彩页的，必须同时提供加盖制造商公章的对应中文翻译说明，评标依据以中文翻译内容为准，外文说明书或彩页仅供参考；产品说明书或彩页的尺寸和清晰度应该能够在电脑上被阅读、识别和判断；</w:t>
      </w:r>
    </w:p>
    <w:p>
      <w:pPr>
        <w:keepNext w:val="0"/>
        <w:keepLines w:val="0"/>
        <w:pageBreakBefore w:val="0"/>
        <w:widowControl w:val="0"/>
        <w:kinsoku/>
        <w:wordWrap/>
        <w:overflowPunct/>
        <w:topLinePunct w:val="0"/>
        <w:autoSpaceDE/>
        <w:autoSpaceDN/>
        <w:bidi w:val="0"/>
        <w:adjustRightInd/>
        <w:snapToGrid/>
        <w:spacing w:line="560" w:lineRule="exact"/>
        <w:ind w:right="2" w:rightChars="1"/>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注：未达到以上提供要求的，评标委员会有权认定为不合格响应，其相关分数予以扣减或作废标处理。</w:t>
      </w:r>
    </w:p>
    <w:p>
      <w:pPr>
        <w:pStyle w:val="2"/>
        <w:keepNext w:val="0"/>
        <w:keepLines w:val="0"/>
        <w:pageBreakBefore w:val="0"/>
        <w:kinsoku/>
        <w:wordWrap/>
        <w:overflowPunct/>
        <w:topLinePunct w:val="0"/>
        <w:autoSpaceDE/>
        <w:autoSpaceDN/>
        <w:bidi w:val="0"/>
        <w:spacing w:before="0" w:after="0" w:line="560" w:lineRule="exact"/>
        <w:ind w:right="2" w:rightChars="1"/>
        <w:jc w:val="center"/>
        <w:textAlignment w:val="auto"/>
        <w:rPr>
          <w:rFonts w:hint="eastAsia" w:ascii="方正小标宋简体" w:hAnsi="方正小标宋简体" w:eastAsia="方正小标宋简体" w:cs="方正小标宋简体"/>
          <w:b w:val="0"/>
          <w:bCs w:val="0"/>
          <w:color w:val="000000" w:themeColor="text1"/>
          <w:kern w:val="2"/>
          <w:sz w:val="44"/>
          <w:szCs w:val="44"/>
          <w:lang w:val="en-US" w:eastAsia="zh-CN" w:bidi="ar-SA"/>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kern w:val="2"/>
          <w:sz w:val="44"/>
          <w:szCs w:val="44"/>
          <w:lang w:val="en-US" w:eastAsia="zh-CN" w:bidi="ar-SA"/>
          <w14:textFill>
            <w14:solidFill>
              <w14:schemeClr w14:val="tx1"/>
            </w14:solidFill>
          </w14:textFill>
        </w:rPr>
        <w:t>商务条款偏离表</w:t>
      </w:r>
    </w:p>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投标人名称</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t>招标编号</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p>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包号</w:t>
      </w:r>
      <w:r>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t xml:space="preserve">                   </w:t>
      </w:r>
    </w:p>
    <w:tbl>
      <w:tblPr>
        <w:tblStyle w:val="6"/>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479"/>
        <w:gridCol w:w="2550"/>
        <w:gridCol w:w="1455"/>
        <w:gridCol w:w="16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序号</w:t>
            </w:r>
          </w:p>
        </w:tc>
        <w:tc>
          <w:tcPr>
            <w:tcW w:w="2479"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招标文件商务条款</w:t>
            </w:r>
          </w:p>
        </w:tc>
        <w:tc>
          <w:tcPr>
            <w:tcW w:w="2550"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投标文件商务条款</w:t>
            </w:r>
          </w:p>
        </w:tc>
        <w:tc>
          <w:tcPr>
            <w:tcW w:w="1455"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偏离情况</w:t>
            </w:r>
          </w:p>
        </w:tc>
        <w:tc>
          <w:tcPr>
            <w:tcW w:w="1616" w:type="dxa"/>
          </w:tcPr>
          <w:p>
            <w:pPr>
              <w:keepNext w:val="0"/>
              <w:keepLines w:val="0"/>
              <w:pageBreakBefore w:val="0"/>
              <w:kinsoku/>
              <w:wordWrap/>
              <w:overflowPunct/>
              <w:topLinePunct w:val="0"/>
              <w:autoSpaceDE/>
              <w:autoSpaceDN/>
              <w:bidi w:val="0"/>
              <w:spacing w:line="560" w:lineRule="exact"/>
              <w:ind w:right="2" w:rightChars="1"/>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2479"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2550"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455"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616"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2479"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2550"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455"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616"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2479"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2550"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455"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616" w:type="dxa"/>
          </w:tcPr>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r>
    </w:tbl>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说明：</w:t>
      </w:r>
    </w:p>
    <w:p>
      <w:pPr>
        <w:keepNext w:val="0"/>
        <w:keepLines w:val="0"/>
        <w:pageBreakBefore w:val="0"/>
        <w:kinsoku/>
        <w:wordWrap/>
        <w:overflowPunct/>
        <w:topLinePunct w:val="0"/>
        <w:autoSpaceDE/>
        <w:autoSpaceDN/>
        <w:bidi w:val="0"/>
        <w:adjustRightInd w:val="0"/>
        <w:snapToGrid w:val="0"/>
        <w:spacing w:line="560" w:lineRule="exact"/>
        <w:ind w:left="140" w:right="2" w:rightChars="1" w:hanging="120" w:hangingChars="5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①“偏离情况”栏中必须按“正偏离”、“负偏离”、“无偏离”填写，否则视为无效投标文件，如不真实填列，一经查实，将按提供虚假投标文件处理。</w:t>
      </w:r>
    </w:p>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②“投标文件商务条款”一栏必须详细填写投标文件商务条款的主要内容摘要。</w:t>
      </w:r>
    </w:p>
    <w:p>
      <w:pPr>
        <w:keepNext w:val="0"/>
        <w:keepLines w:val="0"/>
        <w:pageBreakBefore w:val="0"/>
        <w:kinsoku/>
        <w:wordWrap/>
        <w:overflowPunct/>
        <w:topLinePunct w:val="0"/>
        <w:autoSpaceDE/>
        <w:autoSpaceDN/>
        <w:bidi w:val="0"/>
        <w:spacing w:line="560" w:lineRule="exact"/>
        <w:ind w:right="2" w:rightChars="1"/>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③投标人所提交的投标文件对各项要求的响应应列出具体内容。</w:t>
      </w:r>
    </w:p>
    <w:p>
      <w:pPr>
        <w:pStyle w:val="2"/>
        <w:keepNext w:val="0"/>
        <w:keepLines w:val="0"/>
        <w:pageBreakBefore w:val="0"/>
        <w:kinsoku/>
        <w:wordWrap/>
        <w:overflowPunct/>
        <w:topLinePunct w:val="0"/>
        <w:autoSpaceDE/>
        <w:autoSpaceDN/>
        <w:bidi w:val="0"/>
        <w:spacing w:before="0" w:after="0" w:line="560" w:lineRule="exact"/>
        <w:ind w:right="2" w:rightChars="1"/>
        <w:jc w:val="center"/>
        <w:textAlignment w:val="auto"/>
        <w:rPr>
          <w:rFonts w:hint="eastAsia" w:asciiTheme="minorEastAsia" w:hAnsiTheme="minorEastAsia" w:eastAsiaTheme="minorEastAsia" w:cstheme="minorEastAsia"/>
          <w:b w:val="0"/>
          <w:color w:val="000000" w:themeColor="text1"/>
          <w:sz w:val="32"/>
          <w:szCs w:val="32"/>
          <w14:textFill>
            <w14:solidFill>
              <w14:schemeClr w14:val="tx1"/>
            </w14:solidFill>
          </w14:textFill>
        </w:rPr>
      </w:pPr>
    </w:p>
    <w:p>
      <w:pPr>
        <w:pStyle w:val="2"/>
        <w:keepNext w:val="0"/>
        <w:keepLines w:val="0"/>
        <w:pageBreakBefore w:val="0"/>
        <w:kinsoku/>
        <w:wordWrap/>
        <w:overflowPunct/>
        <w:topLinePunct w:val="0"/>
        <w:autoSpaceDE/>
        <w:autoSpaceDN/>
        <w:bidi w:val="0"/>
        <w:spacing w:before="0" w:after="0" w:line="560" w:lineRule="exact"/>
        <w:ind w:right="2" w:rightChars="1"/>
        <w:jc w:val="center"/>
        <w:textAlignment w:val="auto"/>
        <w:rPr>
          <w:rFonts w:hint="eastAsia" w:asciiTheme="minorEastAsia" w:hAnsiTheme="minorEastAsia" w:eastAsiaTheme="minorEastAsia" w:cstheme="minorEastAsia"/>
          <w:b w:val="0"/>
          <w:color w:val="000000" w:themeColor="text1"/>
          <w:sz w:val="32"/>
          <w:szCs w:val="32"/>
          <w14:textFill>
            <w14:solidFill>
              <w14:schemeClr w14:val="tx1"/>
            </w14:solidFill>
          </w14:textFill>
        </w:rPr>
      </w:pPr>
    </w:p>
    <w:p>
      <w:pPr>
        <w:pStyle w:val="2"/>
        <w:keepNext w:val="0"/>
        <w:keepLines w:val="0"/>
        <w:pageBreakBefore w:val="0"/>
        <w:kinsoku/>
        <w:wordWrap/>
        <w:overflowPunct/>
        <w:topLinePunct w:val="0"/>
        <w:autoSpaceDE/>
        <w:autoSpaceDN/>
        <w:bidi w:val="0"/>
        <w:spacing w:before="0" w:after="0" w:line="560" w:lineRule="exact"/>
        <w:ind w:right="2" w:rightChars="1"/>
        <w:jc w:val="center"/>
        <w:textAlignment w:val="auto"/>
        <w:rPr>
          <w:rFonts w:hint="eastAsia" w:ascii="方正小标宋简体" w:hAnsi="方正小标宋简体" w:eastAsia="方正小标宋简体" w:cs="方正小标宋简体"/>
          <w:b w:val="0"/>
          <w:bCs w:val="0"/>
          <w:color w:val="000000" w:themeColor="text1"/>
          <w:kern w:val="2"/>
          <w:sz w:val="44"/>
          <w:szCs w:val="44"/>
          <w:lang w:val="en-US" w:eastAsia="zh-CN" w:bidi="ar-SA"/>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kern w:val="2"/>
          <w:sz w:val="44"/>
          <w:szCs w:val="44"/>
          <w:lang w:val="en-US" w:eastAsia="zh-CN" w:bidi="ar-SA"/>
          <w14:textFill>
            <w14:solidFill>
              <w14:schemeClr w14:val="tx1"/>
            </w14:solidFill>
          </w14:textFill>
        </w:rPr>
        <w:t>项目实施方案（格式自拟）</w:t>
      </w:r>
    </w:p>
    <w:p>
      <w:pPr>
        <w:pStyle w:val="2"/>
        <w:keepNext w:val="0"/>
        <w:keepLines w:val="0"/>
        <w:pageBreakBefore w:val="0"/>
        <w:kinsoku/>
        <w:wordWrap/>
        <w:overflowPunct/>
        <w:topLinePunct w:val="0"/>
        <w:autoSpaceDE/>
        <w:autoSpaceDN/>
        <w:bidi w:val="0"/>
        <w:spacing w:before="0" w:after="0" w:line="560" w:lineRule="exact"/>
        <w:ind w:right="2" w:rightChars="1"/>
        <w:jc w:val="center"/>
        <w:textAlignment w:val="auto"/>
        <w:rPr>
          <w:rFonts w:hint="eastAsia" w:ascii="方正小标宋简体" w:hAnsi="方正小标宋简体" w:eastAsia="方正小标宋简体" w:cs="方正小标宋简体"/>
          <w:b w:val="0"/>
          <w:bCs w:val="0"/>
          <w:color w:val="000000" w:themeColor="text1"/>
          <w:kern w:val="2"/>
          <w:sz w:val="44"/>
          <w:szCs w:val="44"/>
          <w:lang w:val="en-US" w:eastAsia="zh-CN" w:bidi="ar-SA"/>
          <w14:textFill>
            <w14:solidFill>
              <w14:schemeClr w14:val="tx1"/>
            </w14:solidFill>
          </w14:textFill>
        </w:rPr>
      </w:pPr>
    </w:p>
    <w:p>
      <w:pPr>
        <w:pStyle w:val="2"/>
        <w:keepNext w:val="0"/>
        <w:keepLines w:val="0"/>
        <w:pageBreakBefore w:val="0"/>
        <w:kinsoku/>
        <w:wordWrap/>
        <w:overflowPunct/>
        <w:topLinePunct w:val="0"/>
        <w:autoSpaceDE/>
        <w:autoSpaceDN/>
        <w:bidi w:val="0"/>
        <w:spacing w:before="0" w:after="0" w:line="560" w:lineRule="exact"/>
        <w:ind w:right="2" w:rightChars="1"/>
        <w:jc w:val="center"/>
        <w:textAlignment w:val="auto"/>
        <w:rPr>
          <w:rFonts w:hint="eastAsia" w:ascii="方正小标宋简体" w:hAnsi="方正小标宋简体" w:eastAsia="方正小标宋简体" w:cs="方正小标宋简体"/>
          <w:b w:val="0"/>
          <w:bCs w:val="0"/>
          <w:color w:val="000000" w:themeColor="text1"/>
          <w:kern w:val="2"/>
          <w:sz w:val="44"/>
          <w:szCs w:val="44"/>
          <w:lang w:val="en-US" w:eastAsia="zh-CN" w:bidi="ar-SA"/>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kern w:val="2"/>
          <w:sz w:val="44"/>
          <w:szCs w:val="44"/>
          <w:lang w:val="en-US" w:eastAsia="zh-CN" w:bidi="ar-SA"/>
          <w14:textFill>
            <w14:solidFill>
              <w14:schemeClr w14:val="tx1"/>
            </w14:solidFill>
          </w14:textFill>
        </w:rPr>
        <w:t>售后服务方案及承诺（格式自拟）</w:t>
      </w:r>
    </w:p>
    <w:p>
      <w:pPr>
        <w:pStyle w:val="2"/>
        <w:keepNext w:val="0"/>
        <w:keepLines w:val="0"/>
        <w:pageBreakBefore w:val="0"/>
        <w:kinsoku/>
        <w:wordWrap/>
        <w:overflowPunct/>
        <w:topLinePunct w:val="0"/>
        <w:autoSpaceDE/>
        <w:autoSpaceDN/>
        <w:bidi w:val="0"/>
        <w:spacing w:before="0" w:after="0" w:line="560" w:lineRule="exact"/>
        <w:ind w:right="2" w:rightChars="1"/>
        <w:jc w:val="center"/>
        <w:textAlignment w:val="auto"/>
        <w:rPr>
          <w:rFonts w:hint="eastAsia" w:ascii="方正小标宋简体" w:hAnsi="方正小标宋简体" w:eastAsia="方正小标宋简体" w:cs="方正小标宋简体"/>
          <w:b w:val="0"/>
          <w:bCs w:val="0"/>
          <w:color w:val="000000" w:themeColor="text1"/>
          <w:kern w:val="2"/>
          <w:sz w:val="44"/>
          <w:szCs w:val="44"/>
          <w:lang w:val="en-US" w:eastAsia="zh-CN" w:bidi="ar-SA"/>
          <w14:textFill>
            <w14:solidFill>
              <w14:schemeClr w14:val="tx1"/>
            </w14:solidFill>
          </w14:textFill>
        </w:rPr>
      </w:pPr>
    </w:p>
    <w:p>
      <w:pPr>
        <w:pStyle w:val="2"/>
        <w:keepNext w:val="0"/>
        <w:keepLines w:val="0"/>
        <w:pageBreakBefore w:val="0"/>
        <w:kinsoku/>
        <w:wordWrap/>
        <w:overflowPunct/>
        <w:topLinePunct w:val="0"/>
        <w:autoSpaceDE/>
        <w:autoSpaceDN/>
        <w:bidi w:val="0"/>
        <w:spacing w:before="0" w:after="0" w:line="560" w:lineRule="exact"/>
        <w:ind w:right="2" w:rightChars="1"/>
        <w:jc w:val="center"/>
        <w:textAlignment w:val="auto"/>
        <w:rPr>
          <w:rFonts w:hint="eastAsia" w:ascii="方正小标宋简体" w:hAnsi="方正小标宋简体" w:eastAsia="方正小标宋简体" w:cs="方正小标宋简体"/>
          <w:b w:val="0"/>
          <w:bCs w:val="0"/>
          <w:color w:val="000000" w:themeColor="text1"/>
          <w:kern w:val="2"/>
          <w:sz w:val="44"/>
          <w:szCs w:val="44"/>
          <w:lang w:val="en-US" w:eastAsia="zh-CN" w:bidi="ar-SA"/>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kern w:val="2"/>
          <w:sz w:val="44"/>
          <w:szCs w:val="44"/>
          <w:lang w:val="en-US" w:eastAsia="zh-CN" w:bidi="ar-SA"/>
          <w14:textFill>
            <w14:solidFill>
              <w14:schemeClr w14:val="tx1"/>
            </w14:solidFill>
          </w14:textFill>
        </w:rPr>
        <w:t>投标人情况介绍（格式自拟）</w:t>
      </w:r>
    </w:p>
    <w:p>
      <w:pPr>
        <w:keepNext w:val="0"/>
        <w:keepLines w:val="0"/>
        <w:pageBreakBefore w:val="0"/>
        <w:kinsoku/>
        <w:wordWrap/>
        <w:overflowPunct/>
        <w:topLinePunct w:val="0"/>
        <w:autoSpaceDE/>
        <w:autoSpaceDN/>
        <w:bidi w:val="0"/>
        <w:spacing w:line="560" w:lineRule="exact"/>
        <w:ind w:right="2" w:rightChars="1"/>
        <w:jc w:val="center"/>
        <w:textAlignment w:val="auto"/>
        <w:rPr>
          <w:rFonts w:hint="eastAsia" w:asciiTheme="minorEastAsia" w:hAnsiTheme="minorEastAsia" w:eastAsiaTheme="minorEastAsia" w:cstheme="minorEastAsia"/>
          <w:bCs/>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ind w:right="2" w:rightChars="1"/>
        <w:jc w:val="center"/>
        <w:textAlignment w:val="auto"/>
        <w:rPr>
          <w:rFonts w:hint="eastAsia" w:asciiTheme="minorEastAsia" w:hAnsiTheme="minorEastAsia" w:eastAsiaTheme="minorEastAsia" w:cstheme="minorEastAsia"/>
          <w:bCs/>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ind w:right="2" w:rightChars="1"/>
        <w:jc w:val="center"/>
        <w:textAlignment w:val="auto"/>
        <w:rPr>
          <w:rFonts w:hint="eastAsia" w:asciiTheme="minorEastAsia" w:hAnsiTheme="minorEastAsia" w:eastAsiaTheme="minorEastAsia" w:cstheme="minorEastAsia"/>
          <w:bCs/>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ind w:right="2" w:rightChars="1"/>
        <w:jc w:val="center"/>
        <w:textAlignment w:val="auto"/>
        <w:rPr>
          <w:rFonts w:hint="eastAsia" w:ascii="方正小标宋简体" w:hAnsi="方正小标宋简体" w:eastAsia="方正小标宋简体" w:cs="方正小标宋简体"/>
          <w:b w:val="0"/>
          <w:bCs w:val="0"/>
          <w:color w:val="000000" w:themeColor="text1"/>
          <w:kern w:val="2"/>
          <w:sz w:val="44"/>
          <w:szCs w:val="44"/>
          <w:lang w:val="en-US" w:eastAsia="zh-CN" w:bidi="ar-SA"/>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kern w:val="2"/>
          <w:sz w:val="44"/>
          <w:szCs w:val="44"/>
          <w:lang w:val="en-US" w:eastAsia="zh-CN" w:bidi="ar-SA"/>
          <w14:textFill>
            <w14:solidFill>
              <w14:schemeClr w14:val="tx1"/>
            </w14:solidFill>
          </w14:textFill>
        </w:rPr>
        <w:t>同类型项目业绩（参考）</w:t>
      </w:r>
    </w:p>
    <w:p>
      <w:pPr>
        <w:keepNext w:val="0"/>
        <w:keepLines w:val="0"/>
        <w:pageBreakBefore w:val="0"/>
        <w:kinsoku/>
        <w:wordWrap/>
        <w:overflowPunct/>
        <w:topLinePunct w:val="0"/>
        <w:autoSpaceDE/>
        <w:autoSpaceDN/>
        <w:bidi w:val="0"/>
        <w:spacing w:line="560" w:lineRule="exact"/>
        <w:ind w:right="2" w:rightChars="1"/>
        <w:jc w:val="center"/>
        <w:textAlignment w:val="auto"/>
        <w:rPr>
          <w:rFonts w:hint="eastAsia" w:asciiTheme="minorEastAsia" w:hAnsiTheme="minorEastAsia" w:eastAsiaTheme="minorEastAsia" w:cstheme="minorEastAsia"/>
          <w:bCs/>
          <w:color w:val="000000" w:themeColor="text1"/>
          <w:sz w:val="32"/>
          <w:szCs w:val="32"/>
          <w14:textFill>
            <w14:solidFill>
              <w14:schemeClr w14:val="tx1"/>
            </w14:solidFill>
          </w14:textFill>
        </w:rPr>
      </w:pPr>
    </w:p>
    <w:tbl>
      <w:tblPr>
        <w:tblStyle w:val="6"/>
        <w:tblW w:w="9578" w:type="dxa"/>
        <w:jc w:val="center"/>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fixed"/>
        <w:tblCellMar>
          <w:top w:w="0" w:type="dxa"/>
          <w:left w:w="108" w:type="dxa"/>
          <w:bottom w:w="0" w:type="dxa"/>
          <w:right w:w="108" w:type="dxa"/>
        </w:tblCellMar>
      </w:tblPr>
      <w:tblGrid>
        <w:gridCol w:w="528"/>
        <w:gridCol w:w="1236"/>
        <w:gridCol w:w="1078"/>
        <w:gridCol w:w="796"/>
        <w:gridCol w:w="1354"/>
        <w:gridCol w:w="1202"/>
        <w:gridCol w:w="992"/>
        <w:gridCol w:w="1134"/>
        <w:gridCol w:w="1258"/>
      </w:tblGrid>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528"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序号</w:t>
            </w:r>
          </w:p>
        </w:tc>
        <w:tc>
          <w:tcPr>
            <w:tcW w:w="1236"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用户单位</w:t>
            </w:r>
          </w:p>
        </w:tc>
        <w:tc>
          <w:tcPr>
            <w:tcW w:w="1078"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项目名称</w:t>
            </w:r>
          </w:p>
        </w:tc>
        <w:tc>
          <w:tcPr>
            <w:tcW w:w="796"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时间</w:t>
            </w:r>
          </w:p>
        </w:tc>
        <w:tc>
          <w:tcPr>
            <w:tcW w:w="1354"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规模（金额）</w:t>
            </w:r>
          </w:p>
        </w:tc>
        <w:tc>
          <w:tcPr>
            <w:tcW w:w="1202"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项目负责人</w:t>
            </w:r>
          </w:p>
        </w:tc>
        <w:tc>
          <w:tcPr>
            <w:tcW w:w="992"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联系人</w:t>
            </w:r>
          </w:p>
        </w:tc>
        <w:tc>
          <w:tcPr>
            <w:tcW w:w="1134"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联系电话</w:t>
            </w:r>
          </w:p>
        </w:tc>
        <w:tc>
          <w:tcPr>
            <w:tcW w:w="1258"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jc w:val="center"/>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履约评价</w:t>
            </w: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300" w:hRule="atLeast"/>
          <w:jc w:val="center"/>
        </w:trPr>
        <w:tc>
          <w:tcPr>
            <w:tcW w:w="528"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236"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078"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796"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354"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202"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992"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134"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258"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300" w:hRule="atLeast"/>
          <w:jc w:val="center"/>
        </w:trPr>
        <w:tc>
          <w:tcPr>
            <w:tcW w:w="528"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236"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078"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796"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354"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202"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992"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134"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258"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cantSplit/>
          <w:trHeight w:val="300" w:hRule="atLeast"/>
          <w:jc w:val="center"/>
        </w:trPr>
        <w:tc>
          <w:tcPr>
            <w:tcW w:w="528"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236"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078"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796"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354"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202"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992"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134"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c>
          <w:tcPr>
            <w:tcW w:w="1258" w:type="dxa"/>
            <w:tcBorders>
              <w:top w:val="double" w:color="auto" w:sz="4" w:space="0"/>
              <w:left w:val="double" w:color="auto" w:sz="4" w:space="0"/>
              <w:bottom w:val="double" w:color="auto" w:sz="4" w:space="0"/>
              <w:right w:val="double" w:color="auto" w:sz="4" w:space="0"/>
            </w:tcBorders>
          </w:tcPr>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tc>
      </w:tr>
    </w:tbl>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说明：</w:t>
      </w:r>
    </w:p>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投标人须如实填写同类型项目业绩情况，并提供相应证明材料扫描件，需要时提供原件交验，如：项目合同、中标通知书、验收报告等证明文件。</w:t>
      </w:r>
    </w:p>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ind w:right="2" w:rightChars="1"/>
        <w:jc w:val="center"/>
        <w:textAlignment w:val="auto"/>
        <w:rPr>
          <w:rFonts w:hint="eastAsia" w:ascii="方正小标宋简体" w:hAnsi="方正小标宋简体" w:eastAsia="方正小标宋简体" w:cs="方正小标宋简体"/>
          <w:b w:val="0"/>
          <w:bCs w:val="0"/>
          <w:color w:val="000000" w:themeColor="text1"/>
          <w:kern w:val="2"/>
          <w:sz w:val="44"/>
          <w:szCs w:val="44"/>
          <w:lang w:val="en-US" w:eastAsia="zh-CN" w:bidi="ar-SA"/>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kern w:val="2"/>
          <w:sz w:val="44"/>
          <w:szCs w:val="44"/>
          <w:lang w:val="en-US" w:eastAsia="zh-CN" w:bidi="ar-SA"/>
          <w14:textFill>
            <w14:solidFill>
              <w14:schemeClr w14:val="tx1"/>
            </w14:solidFill>
          </w14:textFill>
        </w:rPr>
        <w:t>投标人认为需要加以说明的其他内容</w:t>
      </w:r>
    </w:p>
    <w:p>
      <w:pPr>
        <w:keepNext w:val="0"/>
        <w:keepLines w:val="0"/>
        <w:pageBreakBefore w:val="0"/>
        <w:kinsoku/>
        <w:wordWrap/>
        <w:overflowPunct/>
        <w:topLinePunct w:val="0"/>
        <w:autoSpaceDE/>
        <w:autoSpaceDN/>
        <w:bidi w:val="0"/>
        <w:spacing w:line="560" w:lineRule="exact"/>
        <w:textAlignment w:val="auto"/>
        <w:rPr>
          <w:rFonts w:hint="eastAsia" w:asciiTheme="minorEastAsia" w:hAnsiTheme="minorEastAsia" w:eastAsiaTheme="minorEastAsia" w:cstheme="minorEastAsia"/>
          <w:sz w:val="32"/>
          <w:szCs w:val="32"/>
        </w:rPr>
      </w:pPr>
      <w:bookmarkStart w:id="22" w:name="_GoBack"/>
      <w:bookmarkEnd w:id="2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楷体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887025"/>
    <w:multiLevelType w:val="multilevel"/>
    <w:tmpl w:val="73887025"/>
    <w:lvl w:ilvl="0" w:tentative="0">
      <w:start w:val="1"/>
      <w:numFmt w:val="decimal"/>
      <w:pStyle w:val="9"/>
      <w:suff w:val="nothing"/>
      <w:lvlText w:val="%1."/>
      <w:lvlJc w:val="left"/>
      <w:pPr>
        <w:ind w:left="284" w:firstLine="0"/>
      </w:pPr>
      <w:rPr>
        <w:rFonts w:hint="eastAsia" w:ascii="宋体" w:hAnsi="宋体" w:eastAsia="宋体"/>
        <w:b w:val="0"/>
        <w:i w:val="0"/>
        <w:caps w:val="0"/>
        <w:strike w:val="0"/>
        <w:dstrike w:val="0"/>
        <w:vanish w:val="0"/>
        <w:color w:val="000000"/>
        <w:spacing w:val="0"/>
        <w:position w:val="0"/>
        <w:sz w:val="24"/>
        <w:szCs w:val="24"/>
        <w:vertAlign w:val="baseline"/>
        <w14:shadow w14:blurRad="0" w14:dist="0" w14:dir="0" w14:sx="0" w14:sy="0" w14:kx="0" w14:ky="0" w14:algn="none">
          <w14:srgbClr w14:val="000000"/>
        </w14:shadow>
      </w:rPr>
    </w:lvl>
    <w:lvl w:ilvl="1" w:tentative="0">
      <w:start w:val="1"/>
      <w:numFmt w:val="decimal"/>
      <w:pStyle w:val="8"/>
      <w:suff w:val="nothing"/>
      <w:lvlText w:val="%1.%2"/>
      <w:lvlJc w:val="left"/>
      <w:pPr>
        <w:ind w:left="4840" w:hanging="3836"/>
      </w:pPr>
      <w:rPr>
        <w:rFonts w:hint="eastAsia" w:cs="Times New Roman"/>
        <w:b w:val="0"/>
        <w:bCs w:val="0"/>
        <w:i w:val="0"/>
        <w:iCs w:val="0"/>
        <w:caps w:val="0"/>
        <w:smallCaps w:val="0"/>
        <w:strike w:val="0"/>
        <w:dstrike w:val="0"/>
        <w:vanish w:val="0"/>
        <w:color w:val="000000"/>
        <w:spacing w:val="0"/>
        <w:position w:val="0"/>
        <w:sz w:val="24"/>
        <w:szCs w:val="24"/>
        <w:u w:val="none"/>
        <w:vertAlign w:val="baseline"/>
        <w14:shadow w14:blurRad="0" w14:dist="0" w14:dir="0" w14:sx="0" w14:sy="0" w14:kx="0" w14:ky="0" w14:algn="none">
          <w14:srgbClr w14:val="000000"/>
        </w14:shadow>
      </w:rPr>
    </w:lvl>
    <w:lvl w:ilvl="2" w:tentative="0">
      <w:start w:val="1"/>
      <w:numFmt w:val="decimal"/>
      <w:suff w:val="nothing"/>
      <w:lvlText w:val="%3）"/>
      <w:lvlJc w:val="left"/>
      <w:pPr>
        <w:ind w:left="994" w:hanging="170"/>
      </w:pPr>
      <w:rPr>
        <w:b w:val="0"/>
        <w:i w:val="0"/>
        <w:strike w:val="0"/>
        <w:color w:val="000000"/>
      </w:rPr>
    </w:lvl>
    <w:lvl w:ilvl="3" w:tentative="0">
      <w:start w:val="1"/>
      <w:numFmt w:val="decimal"/>
      <w:suff w:val="nothing"/>
      <w:lvlText w:val="%1.%2.%3.%4"/>
      <w:lvlJc w:val="left"/>
      <w:pPr>
        <w:ind w:left="388" w:hanging="227"/>
      </w:pPr>
      <w:rPr>
        <w:rFonts w:hint="eastAsia"/>
        <w:b w:val="0"/>
        <w:i w:val="0"/>
      </w:rPr>
    </w:lvl>
    <w:lvl w:ilvl="4" w:tentative="0">
      <w:start w:val="1"/>
      <w:numFmt w:val="decimal"/>
      <w:suff w:val="nothing"/>
      <w:lvlText w:val="%1.%2.%3.%4.%5"/>
      <w:lvlJc w:val="left"/>
      <w:pPr>
        <w:ind w:left="501" w:hanging="340"/>
      </w:pPr>
      <w:rPr>
        <w:rFonts w:hint="eastAsia" w:ascii="宋体" w:eastAsia="宋体"/>
        <w:b w:val="0"/>
        <w:i w:val="0"/>
        <w:caps w:val="0"/>
        <w:strike w:val="0"/>
        <w:dstrike w:val="0"/>
        <w:snapToGrid w:val="0"/>
        <w:vanish w:val="0"/>
        <w:color w:val="auto"/>
        <w:spacing w:val="0"/>
        <w:kern w:val="0"/>
        <w:position w:val="0"/>
        <w:sz w:val="24"/>
        <w:szCs w:val="24"/>
        <w:u w:val="none"/>
        <w:vertAlign w:val="baseline"/>
        <w14:shadow w14:blurRad="0" w14:dist="0" w14:dir="0" w14:sx="0" w14:sy="0" w14:kx="0" w14:ky="0" w14:algn="none">
          <w14:srgbClr w14:val="000000"/>
        </w14:shadow>
      </w:rPr>
    </w:lvl>
    <w:lvl w:ilvl="5" w:tentative="0">
      <w:start w:val="1"/>
      <w:numFmt w:val="decimal"/>
      <w:lvlText w:val="%1.%2.%3.%4.%5.%6"/>
      <w:lvlJc w:val="left"/>
      <w:pPr>
        <w:tabs>
          <w:tab w:val="left" w:pos="3824"/>
        </w:tabs>
        <w:ind w:left="3518" w:hanging="1134"/>
      </w:pPr>
      <w:rPr>
        <w:rFonts w:hint="eastAsia"/>
      </w:rPr>
    </w:lvl>
    <w:lvl w:ilvl="6" w:tentative="0">
      <w:start w:val="1"/>
      <w:numFmt w:val="decimal"/>
      <w:lvlText w:val="%1.%2.%3.%4.%5.%6.%7"/>
      <w:lvlJc w:val="left"/>
      <w:pPr>
        <w:tabs>
          <w:tab w:val="left" w:pos="4609"/>
        </w:tabs>
        <w:ind w:left="4085" w:hanging="1276"/>
      </w:pPr>
      <w:rPr>
        <w:rFonts w:hint="eastAsia"/>
      </w:rPr>
    </w:lvl>
    <w:lvl w:ilvl="7" w:tentative="0">
      <w:start w:val="1"/>
      <w:numFmt w:val="decimal"/>
      <w:lvlText w:val="%1.%2.%3.%4.%5.%6.%7.%8"/>
      <w:lvlJc w:val="left"/>
      <w:pPr>
        <w:tabs>
          <w:tab w:val="left" w:pos="5394"/>
        </w:tabs>
        <w:ind w:left="4652" w:hanging="1418"/>
      </w:pPr>
      <w:rPr>
        <w:rFonts w:hint="eastAsia"/>
      </w:rPr>
    </w:lvl>
    <w:lvl w:ilvl="8" w:tentative="0">
      <w:start w:val="1"/>
      <w:numFmt w:val="decimal"/>
      <w:lvlText w:val="%1.%2.%3.%4.%5.%6.%7.%8.%9"/>
      <w:lvlJc w:val="left"/>
      <w:pPr>
        <w:tabs>
          <w:tab w:val="left" w:pos="5820"/>
        </w:tabs>
        <w:ind w:left="5360"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977C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3"/>
    <w:basedOn w:val="1"/>
    <w:next w:val="1"/>
    <w:unhideWhenUsed/>
    <w:qFormat/>
    <w:uiPriority w:val="0"/>
    <w:pPr>
      <w:keepNext/>
      <w:keepLines/>
      <w:spacing w:before="260" w:after="260" w:line="416" w:lineRule="auto"/>
      <w:outlineLvl w:val="2"/>
    </w:pPr>
    <w:rPr>
      <w:b/>
      <w:bCs/>
      <w:sz w:val="32"/>
      <w:szCs w:val="32"/>
    </w:rPr>
  </w:style>
  <w:style w:type="paragraph" w:styleId="3">
    <w:name w:val="heading 4"/>
    <w:basedOn w:val="1"/>
    <w:next w:val="1"/>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firstLineChars="200"/>
    </w:pPr>
    <w:rPr>
      <w:szCs w:val="20"/>
    </w:rPr>
  </w:style>
  <w:style w:type="paragraph" w:styleId="5">
    <w:name w:val="Normal (Web)"/>
    <w:basedOn w:val="1"/>
    <w:qFormat/>
    <w:uiPriority w:val="99"/>
    <w:pPr>
      <w:widowControl/>
      <w:spacing w:before="100" w:beforeAutospacing="1" w:after="100" w:afterAutospacing="1"/>
      <w:jc w:val="left"/>
    </w:pPr>
    <w:rPr>
      <w:rFonts w:ascii="宋体" w:hAnsi="宋体" w:cs="宋体"/>
      <w:color w:val="000000"/>
      <w:kern w:val="0"/>
      <w:sz w:val="24"/>
      <w:szCs w:val="24"/>
    </w:rPr>
  </w:style>
  <w:style w:type="paragraph" w:customStyle="1" w:styleId="8">
    <w:name w:val="USE 2"/>
    <w:basedOn w:val="1"/>
    <w:qFormat/>
    <w:uiPriority w:val="0"/>
    <w:pPr>
      <w:numPr>
        <w:ilvl w:val="1"/>
        <w:numId w:val="1"/>
      </w:numPr>
      <w:spacing w:line="360" w:lineRule="auto"/>
      <w:jc w:val="left"/>
    </w:pPr>
    <w:rPr>
      <w:rFonts w:ascii="宋体" w:hAnsi="宋体"/>
      <w:sz w:val="24"/>
      <w:szCs w:val="20"/>
    </w:rPr>
  </w:style>
  <w:style w:type="paragraph" w:customStyle="1" w:styleId="9">
    <w:name w:val="样式 USE 1 + 行距: 单倍行距"/>
    <w:basedOn w:val="1"/>
    <w:qFormat/>
    <w:uiPriority w:val="0"/>
    <w:pPr>
      <w:numPr>
        <w:ilvl w:val="0"/>
        <w:numId w:val="1"/>
      </w:numPr>
      <w:spacing w:line="180" w:lineRule="atLeast"/>
      <w:jc w:val="left"/>
    </w:pPr>
    <w:rPr>
      <w:rFonts w:ascii="宋体" w:hAnsi="宋体" w:cs="宋体"/>
      <w:b/>
      <w:bCs/>
      <w:sz w:val="24"/>
      <w:szCs w:val="20"/>
    </w:rPr>
  </w:style>
  <w:style w:type="paragraph" w:customStyle="1" w:styleId="10">
    <w:name w:val="样式 (西文) 宋体 行距: 1.5 倍行距"/>
    <w:basedOn w:val="1"/>
    <w:qFormat/>
    <w:uiPriority w:val="0"/>
    <w:pPr>
      <w:spacing w:line="360" w:lineRule="auto"/>
    </w:pPr>
    <w:rPr>
      <w:rFonts w:ascii="宋体" w:hAnsi="宋体" w:cs="宋体"/>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2024-04-01T13:13:39Z</dcterms:created>
  <dc:creator>YT</dc:creator>
  <cp:lastModifiedBy>盐田区文化馆收发文</cp:lastModifiedBy>
  <dcterms:modified xsi:type="dcterms:W3CDTF">2024-04-01T13:23:20Z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85A05D3F493544C78AD9CF46323B98CF</vt:lpwstr>
  </property>
</Properties>
</file>