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  <w:t>附件</w:t>
      </w:r>
      <w:r>
        <w:rPr>
          <w:rFonts w:hint="default"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  <w:t>3</w:t>
      </w:r>
    </w:p>
    <w:p>
      <w:pPr>
        <w:spacing w:line="560" w:lineRule="exact"/>
        <w:ind w:right="-94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《盐田区已出让土地临时建筑审批管理办法（征求意见稿）》听证会报名表</w:t>
      </w:r>
      <w:bookmarkStart w:id="0" w:name="_GoBack"/>
      <w:bookmarkEnd w:id="0"/>
    </w:p>
    <w:tbl>
      <w:tblPr>
        <w:tblStyle w:val="2"/>
        <w:tblpPr w:leftFromText="180" w:rightFromText="180" w:vertAnchor="text" w:horzAnchor="margin" w:tblpXSpec="center" w:tblpY="154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37"/>
        <w:gridCol w:w="790"/>
        <w:gridCol w:w="1581"/>
        <w:gridCol w:w="1174"/>
        <w:gridCol w:w="882"/>
        <w:gridCol w:w="2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36"/>
              </w:rPr>
              <w:t>年龄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担任何种社会职务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电子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单位或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固定电话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4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69" w:leftChars="33" w:right="71" w:rightChars="34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对听证事项的基本意见和简要理由（可附页并签名）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00" w:lineRule="exact"/>
        <w:ind w:right="700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报名人签名：</w:t>
      </w:r>
    </w:p>
    <w:p>
      <w:pPr>
        <w:wordWrap w:val="0"/>
        <w:spacing w:line="500" w:lineRule="exact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 xml:space="preserve">  年  月  日</w:t>
      </w:r>
    </w:p>
    <w:p>
      <w:pPr>
        <w:widowControl/>
        <w:spacing w:line="500" w:lineRule="exact"/>
        <w:ind w:left="-567" w:leftChars="-270" w:firstLine="548" w:firstLineChars="196"/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说明：报名人是单位代表的，需提供单位证明。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2688C"/>
    <w:rsid w:val="5D52688C"/>
    <w:rsid w:val="75F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2023-04-24T16:43:00Z</dcterms:created>
  <dc:creator>张盛进</dc:creator>
  <cp:lastModifiedBy>yt</cp:lastModifiedBy>
  <dcterms:modified xsi:type="dcterms:W3CDTF">2023-06-05T15:51:59Z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