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7699"/>
          <w:tab w:val="left" w:pos="13590"/>
        </w:tabs>
        <w:spacing w:line="560" w:lineRule="exact"/>
        <w:outlineLvl w:val="0"/>
        <w:rPr>
          <w:rFonts w:ascii="仿宋_GB2312" w:hAnsi="宋体" w:cs="宋体"/>
          <w:bCs/>
          <w:szCs w:val="32"/>
        </w:rPr>
      </w:pPr>
      <w:r>
        <w:rPr>
          <w:rFonts w:hint="eastAsia" w:ascii="仿宋_GB2312" w:hAnsi="宋体" w:cs="宋体"/>
          <w:bCs/>
          <w:szCs w:val="32"/>
        </w:rPr>
        <w:t>附件2：</w:t>
      </w:r>
    </w:p>
    <w:p>
      <w:pPr>
        <w:tabs>
          <w:tab w:val="center" w:pos="7699"/>
          <w:tab w:val="left" w:pos="13590"/>
        </w:tabs>
        <w:spacing w:line="560" w:lineRule="exact"/>
        <w:jc w:val="center"/>
        <w:outlineLvl w:val="0"/>
        <w:rPr>
          <w:rFonts w:ascii="宋体" w:hAnsi="宋体" w:eastAsia="宋体"/>
          <w:bCs/>
          <w:sz w:val="44"/>
          <w:szCs w:val="44"/>
        </w:rPr>
      </w:pPr>
      <w:r>
        <w:rPr>
          <w:rFonts w:hint="eastAsia" w:ascii="宋体" w:hAnsi="宋体" w:eastAsia="宋体" w:cs="宋体"/>
          <w:bCs/>
          <w:sz w:val="44"/>
          <w:szCs w:val="44"/>
        </w:rPr>
        <w:t>项目预算表</w:t>
      </w:r>
    </w:p>
    <w:p>
      <w:pPr>
        <w:tabs>
          <w:tab w:val="center" w:pos="7699"/>
          <w:tab w:val="left" w:pos="13590"/>
        </w:tabs>
        <w:spacing w:line="560" w:lineRule="exact"/>
        <w:outlineLvl w:val="0"/>
        <w:rPr>
          <w:rFonts w:ascii="仿宋_GB2312"/>
          <w:b/>
          <w:bCs/>
          <w:sz w:val="24"/>
          <w:szCs w:val="24"/>
        </w:rPr>
      </w:pPr>
      <w:r>
        <w:rPr>
          <w:rFonts w:hint="eastAsia" w:ascii="仿宋_GB2312" w:cs="仿宋"/>
          <w:b/>
          <w:bCs/>
          <w:sz w:val="24"/>
          <w:szCs w:val="24"/>
        </w:rPr>
        <w:t>项目名称：</w:t>
      </w:r>
      <w:r>
        <w:rPr>
          <w:rFonts w:hint="eastAsia" w:ascii="仿宋_GB2312"/>
          <w:b/>
          <w:bCs/>
          <w:sz w:val="24"/>
          <w:szCs w:val="24"/>
        </w:rPr>
        <w:t xml:space="preserve"> </w:t>
      </w:r>
    </w:p>
    <w:p>
      <w:pPr>
        <w:spacing w:line="560" w:lineRule="exact"/>
        <w:rPr>
          <w:rFonts w:ascii="仿宋_GB2312" w:cs="仿宋"/>
          <w:b/>
          <w:bCs/>
          <w:sz w:val="30"/>
          <w:szCs w:val="30"/>
        </w:rPr>
      </w:pPr>
      <w:r>
        <w:rPr>
          <w:rFonts w:hint="eastAsia" w:ascii="仿宋_GB2312" w:cs="仿宋"/>
          <w:b/>
          <w:bCs/>
          <w:sz w:val="24"/>
          <w:szCs w:val="24"/>
        </w:rPr>
        <w:t>预算总额：￥     元/社区（注意必须以服务1个中型社区的经费写预算）</w:t>
      </w:r>
    </w:p>
    <w:tbl>
      <w:tblPr>
        <w:tblStyle w:val="4"/>
        <w:tblW w:w="8861" w:type="dxa"/>
        <w:tblInd w:w="-106" w:type="dxa"/>
        <w:tblLayout w:type="fixed"/>
        <w:tblCellMar>
          <w:top w:w="0" w:type="dxa"/>
          <w:left w:w="108" w:type="dxa"/>
          <w:bottom w:w="0" w:type="dxa"/>
          <w:right w:w="108" w:type="dxa"/>
        </w:tblCellMar>
      </w:tblPr>
      <w:tblGrid>
        <w:gridCol w:w="781"/>
        <w:gridCol w:w="1418"/>
        <w:gridCol w:w="1417"/>
        <w:gridCol w:w="1134"/>
        <w:gridCol w:w="1276"/>
        <w:gridCol w:w="1134"/>
        <w:gridCol w:w="1701"/>
      </w:tblGrid>
      <w:tr>
        <w:tblPrEx>
          <w:tblLayout w:type="fixed"/>
          <w:tblCellMar>
            <w:top w:w="0" w:type="dxa"/>
            <w:left w:w="108" w:type="dxa"/>
            <w:bottom w:w="0" w:type="dxa"/>
            <w:right w:w="108" w:type="dxa"/>
          </w:tblCellMar>
        </w:tblPrEx>
        <w:trPr>
          <w:trHeight w:val="567" w:hRule="exact"/>
        </w:trPr>
        <w:tc>
          <w:tcPr>
            <w:tcW w:w="781" w:type="dxa"/>
            <w:tcBorders>
              <w:top w:val="single" w:color="auto" w:sz="8" w:space="0"/>
              <w:left w:val="single" w:color="auto" w:sz="8" w:space="0"/>
              <w:bottom w:val="single" w:color="auto" w:sz="4" w:space="0"/>
              <w:right w:val="single" w:color="auto" w:sz="4" w:space="0"/>
            </w:tcBorders>
            <w:vAlign w:val="center"/>
          </w:tcPr>
          <w:p>
            <w:pPr>
              <w:spacing w:line="560" w:lineRule="exact"/>
              <w:jc w:val="center"/>
              <w:rPr>
                <w:rFonts w:ascii="仿宋" w:hAnsi="宋体" w:eastAsia="仿宋"/>
                <w:b/>
                <w:bCs/>
                <w:color w:val="000000"/>
                <w:sz w:val="24"/>
                <w:szCs w:val="24"/>
              </w:rPr>
            </w:pPr>
            <w:r>
              <w:rPr>
                <w:rFonts w:hint="eastAsia" w:ascii="仿宋" w:hAnsi="宋体" w:eastAsia="仿宋" w:cs="仿宋"/>
                <w:b/>
                <w:bCs/>
                <w:color w:val="000000"/>
                <w:sz w:val="24"/>
                <w:szCs w:val="24"/>
              </w:rPr>
              <w:t>序号</w:t>
            </w:r>
          </w:p>
        </w:tc>
        <w:tc>
          <w:tcPr>
            <w:tcW w:w="1418" w:type="dxa"/>
            <w:tcBorders>
              <w:top w:val="single" w:color="auto" w:sz="8" w:space="0"/>
              <w:left w:val="nil"/>
              <w:bottom w:val="single" w:color="auto" w:sz="4" w:space="0"/>
              <w:right w:val="single" w:color="auto" w:sz="4" w:space="0"/>
            </w:tcBorders>
            <w:vAlign w:val="center"/>
          </w:tcPr>
          <w:p>
            <w:pPr>
              <w:spacing w:line="560" w:lineRule="exact"/>
              <w:jc w:val="center"/>
              <w:rPr>
                <w:rFonts w:ascii="仿宋" w:hAnsi="宋体" w:eastAsia="仿宋"/>
                <w:b/>
                <w:bCs/>
                <w:color w:val="000000"/>
                <w:sz w:val="24"/>
                <w:szCs w:val="24"/>
              </w:rPr>
            </w:pPr>
            <w:r>
              <w:rPr>
                <w:rFonts w:hint="eastAsia" w:ascii="仿宋" w:hAnsi="宋体" w:eastAsia="仿宋" w:cs="仿宋"/>
                <w:b/>
                <w:bCs/>
                <w:color w:val="000000"/>
                <w:sz w:val="24"/>
                <w:szCs w:val="24"/>
              </w:rPr>
              <w:t>资金项目</w:t>
            </w:r>
          </w:p>
        </w:tc>
        <w:tc>
          <w:tcPr>
            <w:tcW w:w="1417" w:type="dxa"/>
            <w:tcBorders>
              <w:top w:val="single" w:color="auto" w:sz="8" w:space="0"/>
              <w:left w:val="nil"/>
              <w:bottom w:val="single" w:color="auto" w:sz="4" w:space="0"/>
              <w:right w:val="single" w:color="auto" w:sz="4" w:space="0"/>
            </w:tcBorders>
            <w:vAlign w:val="center"/>
          </w:tcPr>
          <w:p>
            <w:pPr>
              <w:spacing w:line="560" w:lineRule="exact"/>
              <w:jc w:val="center"/>
              <w:rPr>
                <w:rFonts w:ascii="仿宋" w:hAnsi="宋体" w:eastAsia="仿宋"/>
                <w:b/>
                <w:bCs/>
                <w:color w:val="000000"/>
                <w:sz w:val="24"/>
                <w:szCs w:val="24"/>
              </w:rPr>
            </w:pPr>
            <w:r>
              <w:rPr>
                <w:rFonts w:hint="eastAsia" w:ascii="仿宋" w:hAnsi="宋体" w:eastAsia="仿宋" w:cs="仿宋"/>
                <w:b/>
                <w:bCs/>
                <w:color w:val="000000"/>
                <w:sz w:val="24"/>
                <w:szCs w:val="24"/>
              </w:rPr>
              <w:t>明细</w:t>
            </w:r>
          </w:p>
        </w:tc>
        <w:tc>
          <w:tcPr>
            <w:tcW w:w="1134" w:type="dxa"/>
            <w:tcBorders>
              <w:top w:val="single" w:color="auto" w:sz="8" w:space="0"/>
              <w:left w:val="nil"/>
              <w:bottom w:val="single" w:color="auto" w:sz="4" w:space="0"/>
              <w:right w:val="single" w:color="auto" w:sz="4" w:space="0"/>
            </w:tcBorders>
            <w:vAlign w:val="center"/>
          </w:tcPr>
          <w:p>
            <w:pPr>
              <w:spacing w:line="560" w:lineRule="exact"/>
              <w:jc w:val="center"/>
              <w:rPr>
                <w:rFonts w:ascii="仿宋" w:hAnsi="宋体" w:eastAsia="仿宋"/>
                <w:b/>
                <w:bCs/>
                <w:color w:val="000000"/>
                <w:sz w:val="24"/>
                <w:szCs w:val="24"/>
              </w:rPr>
            </w:pPr>
            <w:r>
              <w:rPr>
                <w:rFonts w:hint="eastAsia" w:ascii="仿宋" w:hAnsi="宋体" w:eastAsia="仿宋" w:cs="仿宋"/>
                <w:b/>
                <w:bCs/>
                <w:color w:val="000000"/>
                <w:sz w:val="24"/>
                <w:szCs w:val="24"/>
              </w:rPr>
              <w:t>单价</w:t>
            </w:r>
          </w:p>
        </w:tc>
        <w:tc>
          <w:tcPr>
            <w:tcW w:w="1276" w:type="dxa"/>
            <w:tcBorders>
              <w:top w:val="single" w:color="auto" w:sz="8" w:space="0"/>
              <w:left w:val="nil"/>
              <w:bottom w:val="single" w:color="auto" w:sz="4" w:space="0"/>
              <w:right w:val="single" w:color="auto" w:sz="4" w:space="0"/>
            </w:tcBorders>
            <w:vAlign w:val="center"/>
          </w:tcPr>
          <w:p>
            <w:pPr>
              <w:spacing w:line="560" w:lineRule="exact"/>
              <w:jc w:val="center"/>
              <w:rPr>
                <w:rFonts w:ascii="仿宋" w:hAnsi="宋体" w:eastAsia="仿宋"/>
                <w:b/>
                <w:bCs/>
                <w:color w:val="000000"/>
                <w:sz w:val="24"/>
                <w:szCs w:val="24"/>
              </w:rPr>
            </w:pPr>
            <w:r>
              <w:rPr>
                <w:rFonts w:hint="eastAsia" w:ascii="仿宋" w:hAnsi="宋体" w:eastAsia="仿宋" w:cs="仿宋"/>
                <w:b/>
                <w:bCs/>
                <w:color w:val="000000"/>
                <w:sz w:val="24"/>
                <w:szCs w:val="24"/>
              </w:rPr>
              <w:t>数量</w:t>
            </w:r>
          </w:p>
        </w:tc>
        <w:tc>
          <w:tcPr>
            <w:tcW w:w="1134" w:type="dxa"/>
            <w:tcBorders>
              <w:top w:val="single" w:color="auto" w:sz="8" w:space="0"/>
              <w:left w:val="nil"/>
              <w:bottom w:val="single" w:color="auto" w:sz="4" w:space="0"/>
              <w:right w:val="single" w:color="auto" w:sz="4" w:space="0"/>
            </w:tcBorders>
            <w:vAlign w:val="center"/>
          </w:tcPr>
          <w:p>
            <w:pPr>
              <w:spacing w:line="560" w:lineRule="exact"/>
              <w:jc w:val="center"/>
              <w:rPr>
                <w:rFonts w:ascii="仿宋" w:hAnsi="宋体" w:eastAsia="仿宋"/>
                <w:b/>
                <w:bCs/>
                <w:color w:val="000000"/>
                <w:sz w:val="24"/>
                <w:szCs w:val="24"/>
              </w:rPr>
            </w:pPr>
            <w:r>
              <w:rPr>
                <w:rFonts w:hint="eastAsia" w:ascii="仿宋" w:hAnsi="宋体" w:eastAsia="仿宋" w:cs="仿宋"/>
                <w:b/>
                <w:bCs/>
                <w:color w:val="000000"/>
                <w:sz w:val="24"/>
                <w:szCs w:val="24"/>
              </w:rPr>
              <w:t>金额</w:t>
            </w:r>
          </w:p>
        </w:tc>
        <w:tc>
          <w:tcPr>
            <w:tcW w:w="1701" w:type="dxa"/>
            <w:tcBorders>
              <w:top w:val="single" w:color="auto" w:sz="8" w:space="0"/>
              <w:left w:val="nil"/>
              <w:bottom w:val="single" w:color="auto" w:sz="4" w:space="0"/>
              <w:right w:val="single" w:color="auto" w:sz="8" w:space="0"/>
            </w:tcBorders>
            <w:vAlign w:val="center"/>
          </w:tcPr>
          <w:p>
            <w:pPr>
              <w:spacing w:line="560" w:lineRule="exact"/>
              <w:jc w:val="center"/>
              <w:rPr>
                <w:rFonts w:ascii="仿宋" w:hAnsi="宋体" w:eastAsia="仿宋"/>
                <w:b/>
                <w:bCs/>
                <w:color w:val="000000"/>
                <w:sz w:val="24"/>
                <w:szCs w:val="24"/>
              </w:rPr>
            </w:pPr>
            <w:r>
              <w:rPr>
                <w:rFonts w:hint="eastAsia" w:ascii="仿宋" w:hAnsi="宋体" w:eastAsia="仿宋" w:cs="仿宋"/>
                <w:b/>
                <w:bCs/>
                <w:color w:val="000000"/>
                <w:sz w:val="24"/>
                <w:szCs w:val="24"/>
              </w:rPr>
              <w:t>备注</w:t>
            </w:r>
          </w:p>
        </w:tc>
      </w:tr>
      <w:tr>
        <w:tblPrEx>
          <w:tblLayout w:type="fixed"/>
          <w:tblCellMar>
            <w:top w:w="0" w:type="dxa"/>
            <w:left w:w="108" w:type="dxa"/>
            <w:bottom w:w="0" w:type="dxa"/>
            <w:right w:w="108" w:type="dxa"/>
          </w:tblCellMar>
        </w:tblPrEx>
        <w:trPr>
          <w:trHeight w:val="567" w:hRule="exact"/>
        </w:trPr>
        <w:tc>
          <w:tcPr>
            <w:tcW w:w="781" w:type="dxa"/>
            <w:vMerge w:val="restart"/>
            <w:tcBorders>
              <w:top w:val="nil"/>
              <w:left w:val="single" w:color="auto" w:sz="8" w:space="0"/>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1</w:t>
            </w:r>
          </w:p>
        </w:tc>
        <w:tc>
          <w:tcPr>
            <w:tcW w:w="1418" w:type="dxa"/>
            <w:vMerge w:val="restart"/>
            <w:tcBorders>
              <w:top w:val="nil"/>
              <w:left w:val="single" w:color="auto" w:sz="4" w:space="0"/>
              <w:bottom w:val="single" w:color="auto" w:sz="4" w:space="0"/>
              <w:right w:val="single" w:color="auto" w:sz="4" w:space="0"/>
            </w:tcBorders>
            <w:vAlign w:val="center"/>
          </w:tcPr>
          <w:p>
            <w:pPr>
              <w:spacing w:line="560" w:lineRule="exact"/>
              <w:jc w:val="center"/>
              <w:rPr>
                <w:rFonts w:ascii="仿宋" w:hAnsi="宋体" w:eastAsia="仿宋"/>
                <w:color w:val="808080"/>
                <w:sz w:val="24"/>
                <w:szCs w:val="24"/>
              </w:rPr>
            </w:pPr>
            <w:r>
              <w:rPr>
                <w:rFonts w:hint="eastAsia" w:ascii="仿宋" w:hAnsi="宋体" w:eastAsia="仿宋" w:cs="仿宋"/>
                <w:color w:val="808080"/>
                <w:sz w:val="24"/>
                <w:szCs w:val="24"/>
              </w:rPr>
              <w:t>需求调研</w:t>
            </w:r>
          </w:p>
        </w:tc>
        <w:tc>
          <w:tcPr>
            <w:tcW w:w="1417"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276"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701" w:type="dxa"/>
            <w:tcBorders>
              <w:top w:val="nil"/>
              <w:left w:val="nil"/>
              <w:bottom w:val="single" w:color="auto" w:sz="4" w:space="0"/>
              <w:right w:val="single" w:color="auto" w:sz="8" w:space="0"/>
            </w:tcBorders>
            <w:vAlign w:val="center"/>
          </w:tcPr>
          <w:p>
            <w:pPr>
              <w:spacing w:line="560" w:lineRule="exact"/>
              <w:jc w:val="center"/>
              <w:rPr>
                <w:color w:val="808080"/>
                <w:sz w:val="24"/>
                <w:szCs w:val="24"/>
              </w:rPr>
            </w:pPr>
            <w:r>
              <w:rPr>
                <w:rFonts w:hint="eastAsia" w:cs="宋体"/>
                <w:color w:val="808080"/>
                <w:sz w:val="24"/>
                <w:szCs w:val="24"/>
              </w:rPr>
              <w:t>　</w:t>
            </w:r>
          </w:p>
        </w:tc>
      </w:tr>
      <w:tr>
        <w:tblPrEx>
          <w:tblLayout w:type="fixed"/>
          <w:tblCellMar>
            <w:top w:w="0" w:type="dxa"/>
            <w:left w:w="108" w:type="dxa"/>
            <w:bottom w:w="0" w:type="dxa"/>
            <w:right w:w="108" w:type="dxa"/>
          </w:tblCellMar>
        </w:tblPrEx>
        <w:trPr>
          <w:trHeight w:val="567" w:hRule="exact"/>
        </w:trPr>
        <w:tc>
          <w:tcPr>
            <w:tcW w:w="781" w:type="dxa"/>
            <w:vMerge w:val="continue"/>
            <w:tcBorders>
              <w:top w:val="nil"/>
              <w:left w:val="single" w:color="auto" w:sz="8" w:space="0"/>
              <w:bottom w:val="single" w:color="auto" w:sz="4" w:space="0"/>
              <w:right w:val="single" w:color="auto" w:sz="4" w:space="0"/>
            </w:tcBorders>
            <w:vAlign w:val="center"/>
          </w:tcPr>
          <w:p>
            <w:pPr>
              <w:spacing w:line="560" w:lineRule="exact"/>
              <w:rPr>
                <w:color w:val="808080"/>
                <w:sz w:val="24"/>
                <w:szCs w:val="24"/>
              </w:rPr>
            </w:pPr>
          </w:p>
        </w:tc>
        <w:tc>
          <w:tcPr>
            <w:tcW w:w="1418" w:type="dxa"/>
            <w:vMerge w:val="continue"/>
            <w:tcBorders>
              <w:top w:val="nil"/>
              <w:left w:val="single" w:color="auto" w:sz="4" w:space="0"/>
              <w:bottom w:val="single" w:color="auto" w:sz="4" w:space="0"/>
              <w:right w:val="single" w:color="auto" w:sz="4" w:space="0"/>
            </w:tcBorders>
            <w:vAlign w:val="center"/>
          </w:tcPr>
          <w:p>
            <w:pPr>
              <w:spacing w:line="560" w:lineRule="exact"/>
              <w:rPr>
                <w:rFonts w:ascii="仿宋" w:hAnsi="宋体" w:eastAsia="仿宋"/>
                <w:color w:val="808080"/>
                <w:sz w:val="24"/>
                <w:szCs w:val="24"/>
              </w:rPr>
            </w:pPr>
          </w:p>
        </w:tc>
        <w:tc>
          <w:tcPr>
            <w:tcW w:w="1417"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134" w:type="dxa"/>
            <w:tcBorders>
              <w:top w:val="nil"/>
              <w:left w:val="nil"/>
              <w:bottom w:val="single" w:color="auto" w:sz="4" w:space="0"/>
              <w:right w:val="single" w:color="auto" w:sz="4" w:space="0"/>
            </w:tcBorders>
            <w:vAlign w:val="center"/>
          </w:tcPr>
          <w:p>
            <w:pPr>
              <w:spacing w:line="560" w:lineRule="exact"/>
              <w:jc w:val="center"/>
              <w:rPr>
                <w:color w:val="000000"/>
              </w:rPr>
            </w:pPr>
            <w:r>
              <w:rPr>
                <w:rFonts w:hint="eastAsia" w:cs="宋体"/>
                <w:color w:val="000000"/>
              </w:rPr>
              <w:t>　</w:t>
            </w:r>
          </w:p>
        </w:tc>
        <w:tc>
          <w:tcPr>
            <w:tcW w:w="1276" w:type="dxa"/>
            <w:tcBorders>
              <w:top w:val="nil"/>
              <w:left w:val="nil"/>
              <w:bottom w:val="single" w:color="auto" w:sz="4" w:space="0"/>
              <w:right w:val="single" w:color="auto" w:sz="4" w:space="0"/>
            </w:tcBorders>
            <w:vAlign w:val="center"/>
          </w:tcPr>
          <w:p>
            <w:pPr>
              <w:spacing w:line="560" w:lineRule="exact"/>
              <w:jc w:val="center"/>
              <w:rPr>
                <w:color w:val="000000"/>
              </w:rPr>
            </w:pPr>
            <w:r>
              <w:rPr>
                <w:rFonts w:hint="eastAsia" w:cs="宋体"/>
                <w:color w:val="000000"/>
              </w:rPr>
              <w:t>　</w:t>
            </w:r>
          </w:p>
        </w:tc>
        <w:tc>
          <w:tcPr>
            <w:tcW w:w="1134" w:type="dxa"/>
            <w:tcBorders>
              <w:top w:val="nil"/>
              <w:left w:val="nil"/>
              <w:bottom w:val="single" w:color="auto" w:sz="4" w:space="0"/>
              <w:right w:val="single" w:color="auto" w:sz="4" w:space="0"/>
            </w:tcBorders>
            <w:vAlign w:val="center"/>
          </w:tcPr>
          <w:p>
            <w:pPr>
              <w:spacing w:line="560" w:lineRule="exact"/>
              <w:jc w:val="center"/>
              <w:rPr>
                <w:color w:val="000000"/>
              </w:rPr>
            </w:pPr>
            <w:r>
              <w:rPr>
                <w:rFonts w:hint="eastAsia" w:cs="宋体"/>
                <w:color w:val="000000"/>
              </w:rPr>
              <w:t>　</w:t>
            </w:r>
          </w:p>
        </w:tc>
        <w:tc>
          <w:tcPr>
            <w:tcW w:w="1701" w:type="dxa"/>
            <w:tcBorders>
              <w:top w:val="nil"/>
              <w:left w:val="nil"/>
              <w:bottom w:val="single" w:color="auto" w:sz="4" w:space="0"/>
              <w:right w:val="single" w:color="auto" w:sz="8" w:space="0"/>
            </w:tcBorders>
            <w:vAlign w:val="center"/>
          </w:tcPr>
          <w:p>
            <w:pPr>
              <w:spacing w:line="560" w:lineRule="exact"/>
              <w:jc w:val="center"/>
              <w:rPr>
                <w:color w:val="000000"/>
              </w:rPr>
            </w:pPr>
            <w:r>
              <w:rPr>
                <w:rFonts w:hint="eastAsia" w:cs="宋体"/>
                <w:color w:val="000000"/>
              </w:rPr>
              <w:t>　</w:t>
            </w:r>
          </w:p>
        </w:tc>
      </w:tr>
      <w:tr>
        <w:tblPrEx>
          <w:tblLayout w:type="fixed"/>
          <w:tblCellMar>
            <w:top w:w="0" w:type="dxa"/>
            <w:left w:w="108" w:type="dxa"/>
            <w:bottom w:w="0" w:type="dxa"/>
            <w:right w:w="108" w:type="dxa"/>
          </w:tblCellMar>
        </w:tblPrEx>
        <w:trPr>
          <w:trHeight w:val="567" w:hRule="exact"/>
        </w:trPr>
        <w:tc>
          <w:tcPr>
            <w:tcW w:w="781" w:type="dxa"/>
            <w:vMerge w:val="restart"/>
            <w:tcBorders>
              <w:top w:val="nil"/>
              <w:left w:val="single" w:color="auto" w:sz="8" w:space="0"/>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2</w:t>
            </w:r>
          </w:p>
        </w:tc>
        <w:tc>
          <w:tcPr>
            <w:tcW w:w="1418" w:type="dxa"/>
            <w:vMerge w:val="restart"/>
            <w:tcBorders>
              <w:top w:val="nil"/>
              <w:left w:val="single" w:color="auto" w:sz="4" w:space="0"/>
              <w:bottom w:val="single" w:color="auto" w:sz="4" w:space="0"/>
              <w:right w:val="single" w:color="auto" w:sz="4" w:space="0"/>
            </w:tcBorders>
            <w:vAlign w:val="center"/>
          </w:tcPr>
          <w:p>
            <w:pPr>
              <w:spacing w:line="560" w:lineRule="exact"/>
              <w:jc w:val="center"/>
              <w:rPr>
                <w:rFonts w:ascii="仿宋" w:hAnsi="宋体" w:eastAsia="仿宋"/>
                <w:color w:val="808080"/>
                <w:sz w:val="24"/>
                <w:szCs w:val="24"/>
              </w:rPr>
            </w:pPr>
            <w:r>
              <w:rPr>
                <w:rFonts w:hint="eastAsia" w:ascii="仿宋" w:hAnsi="宋体" w:eastAsia="仿宋" w:cs="仿宋"/>
                <w:color w:val="808080"/>
                <w:sz w:val="24"/>
                <w:szCs w:val="24"/>
              </w:rPr>
              <w:t>器材设备</w:t>
            </w:r>
          </w:p>
        </w:tc>
        <w:tc>
          <w:tcPr>
            <w:tcW w:w="1417"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276"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701" w:type="dxa"/>
            <w:tcBorders>
              <w:top w:val="nil"/>
              <w:left w:val="nil"/>
              <w:bottom w:val="single" w:color="auto" w:sz="4" w:space="0"/>
              <w:right w:val="single" w:color="auto" w:sz="8" w:space="0"/>
            </w:tcBorders>
            <w:vAlign w:val="center"/>
          </w:tcPr>
          <w:p>
            <w:pPr>
              <w:spacing w:line="560" w:lineRule="exact"/>
              <w:jc w:val="center"/>
              <w:rPr>
                <w:color w:val="808080"/>
                <w:sz w:val="24"/>
                <w:szCs w:val="24"/>
              </w:rPr>
            </w:pPr>
            <w:r>
              <w:rPr>
                <w:rFonts w:hint="eastAsia" w:cs="宋体"/>
                <w:color w:val="808080"/>
                <w:sz w:val="24"/>
                <w:szCs w:val="24"/>
              </w:rPr>
              <w:t>　</w:t>
            </w:r>
          </w:p>
        </w:tc>
      </w:tr>
      <w:tr>
        <w:tblPrEx>
          <w:tblLayout w:type="fixed"/>
          <w:tblCellMar>
            <w:top w:w="0" w:type="dxa"/>
            <w:left w:w="108" w:type="dxa"/>
            <w:bottom w:w="0" w:type="dxa"/>
            <w:right w:w="108" w:type="dxa"/>
          </w:tblCellMar>
        </w:tblPrEx>
        <w:trPr>
          <w:trHeight w:val="567" w:hRule="exact"/>
        </w:trPr>
        <w:tc>
          <w:tcPr>
            <w:tcW w:w="781" w:type="dxa"/>
            <w:vMerge w:val="continue"/>
            <w:tcBorders>
              <w:top w:val="nil"/>
              <w:left w:val="single" w:color="auto" w:sz="8" w:space="0"/>
              <w:bottom w:val="single" w:color="auto" w:sz="4" w:space="0"/>
              <w:right w:val="single" w:color="auto" w:sz="4" w:space="0"/>
            </w:tcBorders>
            <w:vAlign w:val="center"/>
          </w:tcPr>
          <w:p>
            <w:pPr>
              <w:spacing w:line="560" w:lineRule="exact"/>
              <w:rPr>
                <w:color w:val="808080"/>
                <w:sz w:val="24"/>
                <w:szCs w:val="24"/>
              </w:rPr>
            </w:pPr>
          </w:p>
        </w:tc>
        <w:tc>
          <w:tcPr>
            <w:tcW w:w="1418" w:type="dxa"/>
            <w:vMerge w:val="continue"/>
            <w:tcBorders>
              <w:top w:val="nil"/>
              <w:left w:val="single" w:color="auto" w:sz="4" w:space="0"/>
              <w:bottom w:val="single" w:color="auto" w:sz="4" w:space="0"/>
              <w:right w:val="single" w:color="auto" w:sz="4" w:space="0"/>
            </w:tcBorders>
            <w:vAlign w:val="center"/>
          </w:tcPr>
          <w:p>
            <w:pPr>
              <w:spacing w:line="560" w:lineRule="exact"/>
              <w:rPr>
                <w:rFonts w:ascii="仿宋" w:hAnsi="宋体" w:eastAsia="仿宋"/>
                <w:color w:val="808080"/>
                <w:sz w:val="24"/>
                <w:szCs w:val="24"/>
              </w:rPr>
            </w:pPr>
          </w:p>
        </w:tc>
        <w:tc>
          <w:tcPr>
            <w:tcW w:w="1417"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276"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rFonts w:hint="eastAsia" w:cs="宋体"/>
                <w:color w:val="808080"/>
                <w:sz w:val="24"/>
                <w:szCs w:val="24"/>
              </w:rPr>
              <w:t>　</w:t>
            </w:r>
          </w:p>
        </w:tc>
        <w:tc>
          <w:tcPr>
            <w:tcW w:w="1701" w:type="dxa"/>
            <w:tcBorders>
              <w:top w:val="nil"/>
              <w:left w:val="nil"/>
              <w:bottom w:val="single" w:color="auto" w:sz="4" w:space="0"/>
              <w:right w:val="single" w:color="auto" w:sz="8" w:space="0"/>
            </w:tcBorders>
            <w:vAlign w:val="center"/>
          </w:tcPr>
          <w:p>
            <w:pPr>
              <w:spacing w:line="560" w:lineRule="exact"/>
              <w:jc w:val="center"/>
              <w:rPr>
                <w:color w:val="808080"/>
                <w:sz w:val="24"/>
                <w:szCs w:val="24"/>
              </w:rPr>
            </w:pPr>
            <w:r>
              <w:rPr>
                <w:rFonts w:hint="eastAsia" w:cs="宋体"/>
                <w:color w:val="808080"/>
                <w:sz w:val="24"/>
                <w:szCs w:val="24"/>
              </w:rPr>
              <w:t>　</w:t>
            </w:r>
          </w:p>
        </w:tc>
      </w:tr>
      <w:tr>
        <w:tblPrEx>
          <w:tblLayout w:type="fixed"/>
          <w:tblCellMar>
            <w:top w:w="0" w:type="dxa"/>
            <w:left w:w="108" w:type="dxa"/>
            <w:bottom w:w="0" w:type="dxa"/>
            <w:right w:w="108" w:type="dxa"/>
          </w:tblCellMar>
        </w:tblPrEx>
        <w:trPr>
          <w:trHeight w:val="567" w:hRule="exact"/>
        </w:trPr>
        <w:tc>
          <w:tcPr>
            <w:tcW w:w="781" w:type="dxa"/>
            <w:tcBorders>
              <w:top w:val="nil"/>
              <w:left w:val="single" w:color="auto" w:sz="8" w:space="0"/>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3</w:t>
            </w:r>
          </w:p>
        </w:tc>
        <w:tc>
          <w:tcPr>
            <w:tcW w:w="1418" w:type="dxa"/>
            <w:tcBorders>
              <w:top w:val="nil"/>
              <w:left w:val="nil"/>
              <w:bottom w:val="single" w:color="auto" w:sz="4" w:space="0"/>
              <w:right w:val="single" w:color="auto" w:sz="4" w:space="0"/>
            </w:tcBorders>
            <w:vAlign w:val="center"/>
          </w:tcPr>
          <w:p>
            <w:pPr>
              <w:spacing w:line="560" w:lineRule="exact"/>
              <w:jc w:val="center"/>
              <w:rPr>
                <w:rFonts w:ascii="仿宋" w:hAnsi="宋体" w:eastAsia="仿宋"/>
                <w:color w:val="808080"/>
                <w:sz w:val="24"/>
                <w:szCs w:val="24"/>
              </w:rPr>
            </w:pPr>
            <w:r>
              <w:rPr>
                <w:rFonts w:hint="eastAsia" w:ascii="仿宋" w:hAnsi="宋体" w:eastAsia="仿宋" w:cs="仿宋"/>
                <w:color w:val="808080"/>
                <w:sz w:val="24"/>
                <w:szCs w:val="24"/>
              </w:rPr>
              <w:t>活动物资</w:t>
            </w:r>
          </w:p>
        </w:tc>
        <w:tc>
          <w:tcPr>
            <w:tcW w:w="1417" w:type="dxa"/>
            <w:tcBorders>
              <w:top w:val="nil"/>
              <w:left w:val="nil"/>
              <w:bottom w:val="single" w:color="auto" w:sz="4" w:space="0"/>
              <w:right w:val="single" w:color="auto" w:sz="4" w:space="0"/>
            </w:tcBorders>
            <w:shd w:val="clear" w:color="auto" w:fill="FFFFFF"/>
            <w:vAlign w:val="center"/>
          </w:tcPr>
          <w:p>
            <w:pPr>
              <w:spacing w:line="560" w:lineRule="exact"/>
              <w:jc w:val="center"/>
              <w:rPr>
                <w:color w:val="808080"/>
                <w:sz w:val="18"/>
                <w:szCs w:val="18"/>
              </w:rPr>
            </w:pPr>
            <w:r>
              <w:rPr>
                <w:rFonts w:hint="eastAsia" w:cs="宋体"/>
                <w:color w:val="808080"/>
                <w:sz w:val="18"/>
                <w:szCs w:val="18"/>
              </w:rPr>
              <w:t>　</w:t>
            </w:r>
          </w:p>
        </w:tc>
        <w:tc>
          <w:tcPr>
            <w:tcW w:w="1134" w:type="dxa"/>
            <w:tcBorders>
              <w:top w:val="nil"/>
              <w:left w:val="nil"/>
              <w:bottom w:val="single" w:color="auto" w:sz="4" w:space="0"/>
              <w:right w:val="single" w:color="auto" w:sz="4" w:space="0"/>
            </w:tcBorders>
            <w:shd w:val="clear" w:color="auto" w:fill="FFFFFF"/>
            <w:vAlign w:val="center"/>
          </w:tcPr>
          <w:p>
            <w:pPr>
              <w:spacing w:line="560" w:lineRule="exact"/>
              <w:jc w:val="center"/>
              <w:rPr>
                <w:color w:val="808080"/>
                <w:sz w:val="18"/>
                <w:szCs w:val="18"/>
              </w:rPr>
            </w:pPr>
            <w:r>
              <w:rPr>
                <w:rFonts w:hint="eastAsia" w:cs="宋体"/>
                <w:color w:val="808080"/>
                <w:sz w:val="18"/>
                <w:szCs w:val="18"/>
              </w:rPr>
              <w:t>　</w:t>
            </w:r>
          </w:p>
        </w:tc>
        <w:tc>
          <w:tcPr>
            <w:tcW w:w="1276" w:type="dxa"/>
            <w:tcBorders>
              <w:top w:val="nil"/>
              <w:left w:val="nil"/>
              <w:bottom w:val="single" w:color="auto" w:sz="4" w:space="0"/>
              <w:right w:val="single" w:color="auto" w:sz="4" w:space="0"/>
            </w:tcBorders>
            <w:shd w:val="clear" w:color="auto" w:fill="FFFFFF"/>
            <w:vAlign w:val="center"/>
          </w:tcPr>
          <w:p>
            <w:pPr>
              <w:spacing w:line="560" w:lineRule="exact"/>
              <w:jc w:val="center"/>
              <w:rPr>
                <w:rFonts w:ascii="Arial" w:hAnsi="Arial" w:cs="Arial"/>
                <w:color w:val="808080"/>
                <w:sz w:val="18"/>
                <w:szCs w:val="18"/>
              </w:rPr>
            </w:pPr>
            <w:r>
              <w:rPr>
                <w:rFonts w:hint="eastAsia" w:ascii="Arial" w:hAnsi="Arial" w:cs="宋体"/>
                <w:color w:val="808080"/>
                <w:sz w:val="18"/>
                <w:szCs w:val="18"/>
              </w:rPr>
              <w:t>　</w:t>
            </w:r>
          </w:p>
        </w:tc>
        <w:tc>
          <w:tcPr>
            <w:tcW w:w="1134" w:type="dxa"/>
            <w:tcBorders>
              <w:top w:val="nil"/>
              <w:left w:val="nil"/>
              <w:bottom w:val="single" w:color="auto" w:sz="4" w:space="0"/>
              <w:right w:val="single" w:color="auto" w:sz="4" w:space="0"/>
            </w:tcBorders>
            <w:shd w:val="clear" w:color="auto" w:fill="FFFFFF"/>
            <w:vAlign w:val="center"/>
          </w:tcPr>
          <w:p>
            <w:pPr>
              <w:spacing w:line="560" w:lineRule="exact"/>
              <w:jc w:val="center"/>
              <w:rPr>
                <w:rFonts w:ascii="Arial" w:hAnsi="Arial" w:cs="Arial"/>
                <w:color w:val="808080"/>
                <w:sz w:val="18"/>
                <w:szCs w:val="18"/>
              </w:rPr>
            </w:pPr>
            <w:r>
              <w:rPr>
                <w:rFonts w:hint="eastAsia" w:ascii="Arial" w:hAnsi="Arial" w:cs="宋体"/>
                <w:color w:val="808080"/>
                <w:sz w:val="18"/>
                <w:szCs w:val="18"/>
              </w:rPr>
              <w:t>　</w:t>
            </w:r>
          </w:p>
        </w:tc>
        <w:tc>
          <w:tcPr>
            <w:tcW w:w="1701" w:type="dxa"/>
            <w:tcBorders>
              <w:top w:val="nil"/>
              <w:left w:val="nil"/>
              <w:bottom w:val="single" w:color="auto" w:sz="4" w:space="0"/>
              <w:right w:val="single" w:color="auto" w:sz="8" w:space="0"/>
            </w:tcBorders>
            <w:shd w:val="clear" w:color="auto" w:fill="FFFFFF"/>
            <w:vAlign w:val="center"/>
          </w:tcPr>
          <w:p>
            <w:pPr>
              <w:spacing w:line="560" w:lineRule="exact"/>
              <w:jc w:val="center"/>
              <w:rPr>
                <w:rFonts w:ascii="宋体"/>
                <w:color w:val="808080"/>
                <w:sz w:val="18"/>
                <w:szCs w:val="18"/>
              </w:rPr>
            </w:pPr>
            <w:r>
              <w:rPr>
                <w:rFonts w:hint="eastAsia" w:ascii="宋体" w:hAnsi="宋体" w:cs="宋体"/>
                <w:color w:val="808080"/>
                <w:sz w:val="18"/>
                <w:szCs w:val="18"/>
              </w:rPr>
              <w:t>　</w:t>
            </w:r>
          </w:p>
        </w:tc>
      </w:tr>
      <w:tr>
        <w:tblPrEx>
          <w:tblLayout w:type="fixed"/>
          <w:tblCellMar>
            <w:top w:w="0" w:type="dxa"/>
            <w:left w:w="108" w:type="dxa"/>
            <w:bottom w:w="0" w:type="dxa"/>
            <w:right w:w="108" w:type="dxa"/>
          </w:tblCellMar>
        </w:tblPrEx>
        <w:trPr>
          <w:trHeight w:val="567" w:hRule="exact"/>
        </w:trPr>
        <w:tc>
          <w:tcPr>
            <w:tcW w:w="781" w:type="dxa"/>
            <w:tcBorders>
              <w:top w:val="nil"/>
              <w:left w:val="single" w:color="auto" w:sz="8" w:space="0"/>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4</w:t>
            </w:r>
          </w:p>
        </w:tc>
        <w:tc>
          <w:tcPr>
            <w:tcW w:w="1418" w:type="dxa"/>
            <w:tcBorders>
              <w:top w:val="nil"/>
              <w:left w:val="nil"/>
              <w:bottom w:val="single" w:color="auto" w:sz="4" w:space="0"/>
              <w:right w:val="single" w:color="auto" w:sz="4" w:space="0"/>
            </w:tcBorders>
            <w:vAlign w:val="center"/>
          </w:tcPr>
          <w:p>
            <w:pPr>
              <w:spacing w:line="560" w:lineRule="exact"/>
              <w:jc w:val="center"/>
              <w:rPr>
                <w:rFonts w:ascii="仿宋" w:hAnsi="宋体" w:eastAsia="仿宋"/>
                <w:color w:val="808080"/>
                <w:sz w:val="24"/>
                <w:szCs w:val="24"/>
              </w:rPr>
            </w:pPr>
            <w:r>
              <w:rPr>
                <w:rFonts w:hint="eastAsia" w:ascii="仿宋" w:hAnsi="宋体" w:eastAsia="仿宋" w:cs="仿宋"/>
                <w:color w:val="808080"/>
                <w:sz w:val="24"/>
                <w:szCs w:val="24"/>
              </w:rPr>
              <w:t>场地租赁</w:t>
            </w:r>
          </w:p>
        </w:tc>
        <w:tc>
          <w:tcPr>
            <w:tcW w:w="1417" w:type="dxa"/>
            <w:tcBorders>
              <w:top w:val="nil"/>
              <w:left w:val="nil"/>
              <w:bottom w:val="single" w:color="auto" w:sz="4" w:space="0"/>
              <w:right w:val="single" w:color="auto" w:sz="4" w:space="0"/>
            </w:tcBorders>
            <w:shd w:val="clear" w:color="auto" w:fill="FFFFFF"/>
            <w:vAlign w:val="center"/>
          </w:tcPr>
          <w:p>
            <w:pPr>
              <w:spacing w:line="560" w:lineRule="exact"/>
              <w:jc w:val="center"/>
              <w:rPr>
                <w:color w:val="808080"/>
                <w:sz w:val="18"/>
                <w:szCs w:val="18"/>
              </w:rPr>
            </w:pPr>
            <w:r>
              <w:rPr>
                <w:rFonts w:hint="eastAsia" w:cs="宋体"/>
                <w:color w:val="808080"/>
                <w:sz w:val="18"/>
                <w:szCs w:val="18"/>
              </w:rPr>
              <w:t>　</w:t>
            </w:r>
          </w:p>
        </w:tc>
        <w:tc>
          <w:tcPr>
            <w:tcW w:w="1134" w:type="dxa"/>
            <w:tcBorders>
              <w:top w:val="nil"/>
              <w:left w:val="nil"/>
              <w:bottom w:val="single" w:color="auto" w:sz="4" w:space="0"/>
              <w:right w:val="single" w:color="auto" w:sz="4" w:space="0"/>
            </w:tcBorders>
            <w:shd w:val="clear" w:color="auto" w:fill="FFFFFF"/>
            <w:vAlign w:val="center"/>
          </w:tcPr>
          <w:p>
            <w:pPr>
              <w:spacing w:line="560" w:lineRule="exact"/>
              <w:jc w:val="center"/>
              <w:rPr>
                <w:color w:val="808080"/>
                <w:sz w:val="18"/>
                <w:szCs w:val="18"/>
              </w:rPr>
            </w:pPr>
            <w:r>
              <w:rPr>
                <w:rFonts w:hint="eastAsia" w:cs="宋体"/>
                <w:color w:val="808080"/>
                <w:sz w:val="18"/>
                <w:szCs w:val="18"/>
              </w:rPr>
              <w:t>　</w:t>
            </w:r>
          </w:p>
        </w:tc>
        <w:tc>
          <w:tcPr>
            <w:tcW w:w="1276" w:type="dxa"/>
            <w:tcBorders>
              <w:top w:val="nil"/>
              <w:left w:val="nil"/>
              <w:bottom w:val="single" w:color="auto" w:sz="4" w:space="0"/>
              <w:right w:val="single" w:color="auto" w:sz="4" w:space="0"/>
            </w:tcBorders>
            <w:shd w:val="clear" w:color="auto" w:fill="FFFFFF"/>
            <w:vAlign w:val="center"/>
          </w:tcPr>
          <w:p>
            <w:pPr>
              <w:spacing w:line="560" w:lineRule="exact"/>
              <w:jc w:val="center"/>
              <w:rPr>
                <w:rFonts w:ascii="Arial" w:hAnsi="Arial" w:cs="Arial"/>
                <w:color w:val="808080"/>
                <w:sz w:val="18"/>
                <w:szCs w:val="18"/>
              </w:rPr>
            </w:pPr>
            <w:r>
              <w:rPr>
                <w:rFonts w:hint="eastAsia" w:ascii="Arial" w:hAnsi="Arial" w:cs="宋体"/>
                <w:color w:val="808080"/>
                <w:sz w:val="18"/>
                <w:szCs w:val="18"/>
              </w:rPr>
              <w:t>　</w:t>
            </w:r>
          </w:p>
        </w:tc>
        <w:tc>
          <w:tcPr>
            <w:tcW w:w="1134" w:type="dxa"/>
            <w:tcBorders>
              <w:top w:val="nil"/>
              <w:left w:val="nil"/>
              <w:bottom w:val="single" w:color="auto" w:sz="4" w:space="0"/>
              <w:right w:val="single" w:color="auto" w:sz="4" w:space="0"/>
            </w:tcBorders>
            <w:shd w:val="clear" w:color="auto" w:fill="FFFFFF"/>
            <w:vAlign w:val="center"/>
          </w:tcPr>
          <w:p>
            <w:pPr>
              <w:spacing w:line="560" w:lineRule="exact"/>
              <w:jc w:val="right"/>
              <w:rPr>
                <w:rFonts w:ascii="Arial" w:hAnsi="Arial" w:cs="Arial"/>
                <w:color w:val="808080"/>
                <w:sz w:val="18"/>
                <w:szCs w:val="18"/>
              </w:rPr>
            </w:pPr>
            <w:r>
              <w:rPr>
                <w:rFonts w:hint="eastAsia" w:ascii="Arial" w:hAnsi="Arial" w:cs="宋体"/>
                <w:color w:val="808080"/>
                <w:sz w:val="18"/>
                <w:szCs w:val="18"/>
              </w:rPr>
              <w:t>　</w:t>
            </w:r>
          </w:p>
        </w:tc>
        <w:tc>
          <w:tcPr>
            <w:tcW w:w="1701" w:type="dxa"/>
            <w:tcBorders>
              <w:top w:val="nil"/>
              <w:left w:val="nil"/>
              <w:bottom w:val="single" w:color="auto" w:sz="4" w:space="0"/>
              <w:right w:val="single" w:color="auto" w:sz="8" w:space="0"/>
            </w:tcBorders>
            <w:shd w:val="clear" w:color="auto" w:fill="FFFFFF"/>
            <w:vAlign w:val="center"/>
          </w:tcPr>
          <w:p>
            <w:pPr>
              <w:spacing w:line="560" w:lineRule="exact"/>
              <w:jc w:val="center"/>
              <w:rPr>
                <w:rFonts w:ascii="宋体"/>
                <w:color w:val="808080"/>
                <w:sz w:val="18"/>
                <w:szCs w:val="18"/>
              </w:rPr>
            </w:pPr>
            <w:r>
              <w:rPr>
                <w:rFonts w:hint="eastAsia" w:ascii="宋体" w:hAnsi="宋体" w:cs="宋体"/>
                <w:color w:val="808080"/>
                <w:sz w:val="18"/>
                <w:szCs w:val="18"/>
              </w:rPr>
              <w:t>　</w:t>
            </w:r>
          </w:p>
        </w:tc>
      </w:tr>
      <w:tr>
        <w:tblPrEx>
          <w:tblLayout w:type="fixed"/>
          <w:tblCellMar>
            <w:top w:w="0" w:type="dxa"/>
            <w:left w:w="108" w:type="dxa"/>
            <w:bottom w:w="0" w:type="dxa"/>
            <w:right w:w="108" w:type="dxa"/>
          </w:tblCellMar>
        </w:tblPrEx>
        <w:trPr>
          <w:trHeight w:val="567" w:hRule="exact"/>
        </w:trPr>
        <w:tc>
          <w:tcPr>
            <w:tcW w:w="781" w:type="dxa"/>
            <w:tcBorders>
              <w:top w:val="nil"/>
              <w:left w:val="single" w:color="auto" w:sz="8" w:space="0"/>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5</w:t>
            </w:r>
          </w:p>
        </w:tc>
        <w:tc>
          <w:tcPr>
            <w:tcW w:w="1418" w:type="dxa"/>
            <w:tcBorders>
              <w:top w:val="nil"/>
              <w:left w:val="nil"/>
              <w:bottom w:val="single" w:color="auto" w:sz="4" w:space="0"/>
              <w:right w:val="single" w:color="auto" w:sz="4" w:space="0"/>
            </w:tcBorders>
            <w:vAlign w:val="center"/>
          </w:tcPr>
          <w:p>
            <w:pPr>
              <w:spacing w:line="560" w:lineRule="exact"/>
              <w:jc w:val="center"/>
              <w:rPr>
                <w:rFonts w:ascii="仿宋" w:hAnsi="宋体" w:eastAsia="仿宋"/>
                <w:color w:val="808080"/>
                <w:sz w:val="24"/>
                <w:szCs w:val="24"/>
              </w:rPr>
            </w:pPr>
            <w:r>
              <w:rPr>
                <w:rFonts w:hint="eastAsia" w:ascii="仿宋" w:hAnsi="宋体" w:eastAsia="仿宋" w:cs="仿宋"/>
                <w:color w:val="808080"/>
                <w:sz w:val="24"/>
                <w:szCs w:val="24"/>
              </w:rPr>
              <w:t>宣传推广</w:t>
            </w:r>
          </w:p>
        </w:tc>
        <w:tc>
          <w:tcPr>
            <w:tcW w:w="1417"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276"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701" w:type="dxa"/>
            <w:tcBorders>
              <w:top w:val="nil"/>
              <w:left w:val="nil"/>
              <w:bottom w:val="single" w:color="auto" w:sz="4" w:space="0"/>
              <w:right w:val="single" w:color="auto" w:sz="8" w:space="0"/>
            </w:tcBorders>
            <w:vAlign w:val="center"/>
          </w:tcPr>
          <w:p>
            <w:pPr>
              <w:spacing w:line="560" w:lineRule="exact"/>
              <w:jc w:val="center"/>
              <w:rPr>
                <w:color w:val="808080"/>
                <w:sz w:val="24"/>
                <w:szCs w:val="24"/>
              </w:rPr>
            </w:pPr>
            <w:r>
              <w:rPr>
                <w:color w:val="808080"/>
                <w:sz w:val="24"/>
                <w:szCs w:val="24"/>
              </w:rPr>
              <w:t>……</w:t>
            </w:r>
          </w:p>
        </w:tc>
      </w:tr>
      <w:tr>
        <w:tblPrEx>
          <w:tblLayout w:type="fixed"/>
          <w:tblCellMar>
            <w:top w:w="0" w:type="dxa"/>
            <w:left w:w="108" w:type="dxa"/>
            <w:bottom w:w="0" w:type="dxa"/>
            <w:right w:w="108" w:type="dxa"/>
          </w:tblCellMar>
        </w:tblPrEx>
        <w:trPr>
          <w:trHeight w:val="567" w:hRule="exact"/>
        </w:trPr>
        <w:tc>
          <w:tcPr>
            <w:tcW w:w="781" w:type="dxa"/>
            <w:tcBorders>
              <w:top w:val="nil"/>
              <w:left w:val="single" w:color="auto" w:sz="8" w:space="0"/>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6</w:t>
            </w:r>
          </w:p>
        </w:tc>
        <w:tc>
          <w:tcPr>
            <w:tcW w:w="1418" w:type="dxa"/>
            <w:tcBorders>
              <w:top w:val="nil"/>
              <w:left w:val="nil"/>
              <w:bottom w:val="single" w:color="auto" w:sz="4" w:space="0"/>
              <w:right w:val="single" w:color="auto" w:sz="4" w:space="0"/>
            </w:tcBorders>
            <w:vAlign w:val="center"/>
          </w:tcPr>
          <w:p>
            <w:pPr>
              <w:spacing w:line="560" w:lineRule="exact"/>
              <w:jc w:val="center"/>
              <w:rPr>
                <w:rFonts w:ascii="仿宋" w:hAnsi="宋体" w:eastAsia="仿宋"/>
                <w:color w:val="808080"/>
                <w:sz w:val="24"/>
                <w:szCs w:val="24"/>
              </w:rPr>
            </w:pPr>
            <w:r>
              <w:rPr>
                <w:rFonts w:hint="eastAsia" w:ascii="仿宋" w:hAnsi="宋体" w:eastAsia="仿宋" w:cs="仿宋"/>
                <w:color w:val="808080"/>
                <w:sz w:val="24"/>
                <w:szCs w:val="24"/>
              </w:rPr>
              <w:t>人员补贴</w:t>
            </w:r>
          </w:p>
        </w:tc>
        <w:tc>
          <w:tcPr>
            <w:tcW w:w="1417"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276"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701" w:type="dxa"/>
            <w:tcBorders>
              <w:top w:val="nil"/>
              <w:left w:val="nil"/>
              <w:bottom w:val="single" w:color="auto" w:sz="4" w:space="0"/>
              <w:right w:val="single" w:color="auto" w:sz="8" w:space="0"/>
            </w:tcBorders>
            <w:vAlign w:val="center"/>
          </w:tcPr>
          <w:p>
            <w:pPr>
              <w:spacing w:line="560" w:lineRule="exact"/>
              <w:jc w:val="center"/>
              <w:rPr>
                <w:color w:val="808080"/>
                <w:sz w:val="24"/>
                <w:szCs w:val="24"/>
              </w:rPr>
            </w:pPr>
            <w:r>
              <w:rPr>
                <w:color w:val="808080"/>
                <w:sz w:val="24"/>
                <w:szCs w:val="24"/>
              </w:rPr>
              <w:t>……</w:t>
            </w:r>
          </w:p>
        </w:tc>
      </w:tr>
      <w:tr>
        <w:tblPrEx>
          <w:tblLayout w:type="fixed"/>
          <w:tblCellMar>
            <w:top w:w="0" w:type="dxa"/>
            <w:left w:w="108" w:type="dxa"/>
            <w:bottom w:w="0" w:type="dxa"/>
            <w:right w:w="108" w:type="dxa"/>
          </w:tblCellMar>
        </w:tblPrEx>
        <w:trPr>
          <w:trHeight w:val="567" w:hRule="exact"/>
        </w:trPr>
        <w:tc>
          <w:tcPr>
            <w:tcW w:w="781" w:type="dxa"/>
            <w:tcBorders>
              <w:top w:val="nil"/>
              <w:left w:val="single" w:color="auto" w:sz="8" w:space="0"/>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7</w:t>
            </w:r>
          </w:p>
        </w:tc>
        <w:tc>
          <w:tcPr>
            <w:tcW w:w="1418" w:type="dxa"/>
            <w:tcBorders>
              <w:top w:val="nil"/>
              <w:left w:val="nil"/>
              <w:bottom w:val="single" w:color="auto" w:sz="4" w:space="0"/>
              <w:right w:val="single" w:color="auto" w:sz="4" w:space="0"/>
            </w:tcBorders>
            <w:vAlign w:val="center"/>
          </w:tcPr>
          <w:p>
            <w:pPr>
              <w:spacing w:line="560" w:lineRule="exact"/>
              <w:jc w:val="center"/>
              <w:rPr>
                <w:rFonts w:ascii="仿宋" w:hAnsi="宋体" w:eastAsia="仿宋"/>
                <w:color w:val="808080"/>
                <w:sz w:val="24"/>
                <w:szCs w:val="24"/>
              </w:rPr>
            </w:pPr>
            <w:r>
              <w:rPr>
                <w:rFonts w:hint="eastAsia" w:ascii="仿宋" w:hAnsi="宋体" w:eastAsia="仿宋" w:cs="仿宋"/>
                <w:color w:val="808080"/>
                <w:sz w:val="24"/>
                <w:szCs w:val="24"/>
              </w:rPr>
              <w:t>专家费</w:t>
            </w:r>
          </w:p>
        </w:tc>
        <w:tc>
          <w:tcPr>
            <w:tcW w:w="1417"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276"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701" w:type="dxa"/>
            <w:tcBorders>
              <w:top w:val="nil"/>
              <w:left w:val="nil"/>
              <w:bottom w:val="single" w:color="auto" w:sz="4" w:space="0"/>
              <w:right w:val="single" w:color="auto" w:sz="8" w:space="0"/>
            </w:tcBorders>
            <w:vAlign w:val="center"/>
          </w:tcPr>
          <w:p>
            <w:pPr>
              <w:spacing w:line="560" w:lineRule="exact"/>
              <w:jc w:val="center"/>
              <w:rPr>
                <w:color w:val="808080"/>
                <w:sz w:val="24"/>
                <w:szCs w:val="24"/>
              </w:rPr>
            </w:pPr>
            <w:r>
              <w:rPr>
                <w:color w:val="808080"/>
                <w:sz w:val="24"/>
                <w:szCs w:val="24"/>
              </w:rPr>
              <w:t>……</w:t>
            </w:r>
          </w:p>
        </w:tc>
      </w:tr>
      <w:tr>
        <w:tblPrEx>
          <w:tblLayout w:type="fixed"/>
          <w:tblCellMar>
            <w:top w:w="0" w:type="dxa"/>
            <w:left w:w="108" w:type="dxa"/>
            <w:bottom w:w="0" w:type="dxa"/>
            <w:right w:w="108" w:type="dxa"/>
          </w:tblCellMar>
        </w:tblPrEx>
        <w:trPr>
          <w:trHeight w:val="930" w:hRule="atLeast"/>
        </w:trPr>
        <w:tc>
          <w:tcPr>
            <w:tcW w:w="781" w:type="dxa"/>
            <w:tcBorders>
              <w:top w:val="nil"/>
              <w:left w:val="single" w:color="auto" w:sz="8" w:space="0"/>
              <w:bottom w:val="single" w:color="auto" w:sz="4" w:space="0"/>
              <w:right w:val="single" w:color="auto" w:sz="4" w:space="0"/>
            </w:tcBorders>
            <w:vAlign w:val="center"/>
          </w:tcPr>
          <w:p>
            <w:pPr>
              <w:spacing w:line="560" w:lineRule="exact"/>
              <w:jc w:val="center"/>
              <w:rPr>
                <w:color w:val="808080"/>
                <w:sz w:val="24"/>
                <w:szCs w:val="24"/>
              </w:rPr>
            </w:pPr>
            <w:r>
              <w:rPr>
                <w:rFonts w:hint="eastAsia"/>
                <w:color w:val="808080"/>
                <w:sz w:val="24"/>
                <w:szCs w:val="24"/>
              </w:rPr>
              <w:t>8</w:t>
            </w:r>
          </w:p>
        </w:tc>
        <w:tc>
          <w:tcPr>
            <w:tcW w:w="1418"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管理费</w:t>
            </w:r>
          </w:p>
        </w:tc>
        <w:tc>
          <w:tcPr>
            <w:tcW w:w="1417"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p>
        </w:tc>
        <w:tc>
          <w:tcPr>
            <w:tcW w:w="1276"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p>
        </w:tc>
        <w:tc>
          <w:tcPr>
            <w:tcW w:w="1701" w:type="dxa"/>
            <w:tcBorders>
              <w:top w:val="nil"/>
              <w:left w:val="nil"/>
              <w:bottom w:val="single" w:color="auto" w:sz="4" w:space="0"/>
              <w:right w:val="single" w:color="auto" w:sz="8" w:space="0"/>
            </w:tcBorders>
            <w:vAlign w:val="center"/>
          </w:tcPr>
          <w:p>
            <w:pPr>
              <w:spacing w:line="560" w:lineRule="exact"/>
              <w:jc w:val="center"/>
              <w:rPr>
                <w:color w:val="808080"/>
                <w:sz w:val="24"/>
                <w:szCs w:val="24"/>
              </w:rPr>
            </w:pPr>
          </w:p>
        </w:tc>
      </w:tr>
      <w:tr>
        <w:tblPrEx>
          <w:tblLayout w:type="fixed"/>
          <w:tblCellMar>
            <w:top w:w="0" w:type="dxa"/>
            <w:left w:w="108" w:type="dxa"/>
            <w:bottom w:w="0" w:type="dxa"/>
            <w:right w:w="108" w:type="dxa"/>
          </w:tblCellMar>
        </w:tblPrEx>
        <w:trPr>
          <w:trHeight w:val="930" w:hRule="atLeast"/>
        </w:trPr>
        <w:tc>
          <w:tcPr>
            <w:tcW w:w="781" w:type="dxa"/>
            <w:tcBorders>
              <w:top w:val="nil"/>
              <w:left w:val="single" w:color="auto" w:sz="8" w:space="0"/>
              <w:bottom w:val="single" w:color="auto" w:sz="4" w:space="0"/>
              <w:right w:val="single" w:color="auto" w:sz="4" w:space="0"/>
            </w:tcBorders>
            <w:vAlign w:val="center"/>
          </w:tcPr>
          <w:p>
            <w:pPr>
              <w:spacing w:line="560" w:lineRule="exact"/>
              <w:jc w:val="center"/>
              <w:rPr>
                <w:color w:val="808080"/>
                <w:sz w:val="24"/>
                <w:szCs w:val="24"/>
              </w:rPr>
            </w:pPr>
            <w:r>
              <w:rPr>
                <w:rFonts w:hint="eastAsia"/>
                <w:color w:val="808080"/>
                <w:sz w:val="24"/>
                <w:szCs w:val="24"/>
              </w:rPr>
              <w:t>9</w:t>
            </w:r>
          </w:p>
        </w:tc>
        <w:tc>
          <w:tcPr>
            <w:tcW w:w="1418" w:type="dxa"/>
            <w:tcBorders>
              <w:top w:val="nil"/>
              <w:left w:val="nil"/>
              <w:bottom w:val="single" w:color="auto" w:sz="4" w:space="0"/>
              <w:right w:val="single" w:color="auto" w:sz="4" w:space="0"/>
            </w:tcBorders>
            <w:vAlign w:val="center"/>
          </w:tcPr>
          <w:p>
            <w:pPr>
              <w:spacing w:line="560" w:lineRule="exact"/>
              <w:rPr>
                <w:color w:val="808080"/>
                <w:sz w:val="24"/>
                <w:szCs w:val="24"/>
              </w:rPr>
            </w:pPr>
            <w:r>
              <w:rPr>
                <w:rFonts w:hint="eastAsia"/>
                <w:color w:val="808080"/>
                <w:sz w:val="24"/>
                <w:szCs w:val="24"/>
              </w:rPr>
              <w:t xml:space="preserve">   </w:t>
            </w:r>
            <w:r>
              <w:rPr>
                <w:color w:val="808080"/>
                <w:sz w:val="24"/>
                <w:szCs w:val="24"/>
              </w:rPr>
              <w:t>税费</w:t>
            </w:r>
          </w:p>
        </w:tc>
        <w:tc>
          <w:tcPr>
            <w:tcW w:w="1417"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276"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134" w:type="dxa"/>
            <w:tcBorders>
              <w:top w:val="nil"/>
              <w:left w:val="nil"/>
              <w:bottom w:val="single" w:color="auto" w:sz="4" w:space="0"/>
              <w:right w:val="single" w:color="auto" w:sz="4" w:space="0"/>
            </w:tcBorders>
            <w:vAlign w:val="center"/>
          </w:tcPr>
          <w:p>
            <w:pPr>
              <w:spacing w:line="560" w:lineRule="exact"/>
              <w:jc w:val="center"/>
              <w:rPr>
                <w:color w:val="808080"/>
                <w:sz w:val="24"/>
                <w:szCs w:val="24"/>
              </w:rPr>
            </w:pPr>
            <w:r>
              <w:rPr>
                <w:color w:val="808080"/>
                <w:sz w:val="24"/>
                <w:szCs w:val="24"/>
              </w:rPr>
              <w:t>……</w:t>
            </w:r>
          </w:p>
        </w:tc>
        <w:tc>
          <w:tcPr>
            <w:tcW w:w="1701" w:type="dxa"/>
            <w:tcBorders>
              <w:top w:val="nil"/>
              <w:left w:val="nil"/>
              <w:bottom w:val="single" w:color="auto" w:sz="4" w:space="0"/>
              <w:right w:val="single" w:color="auto" w:sz="8" w:space="0"/>
            </w:tcBorders>
            <w:vAlign w:val="center"/>
          </w:tcPr>
          <w:p>
            <w:pPr>
              <w:spacing w:line="560" w:lineRule="exact"/>
              <w:jc w:val="center"/>
              <w:rPr>
                <w:color w:val="808080"/>
                <w:sz w:val="24"/>
                <w:szCs w:val="24"/>
              </w:rPr>
            </w:pPr>
            <w:r>
              <w:rPr>
                <w:color w:val="808080"/>
                <w:sz w:val="24"/>
                <w:szCs w:val="24"/>
              </w:rPr>
              <w:t>……</w:t>
            </w:r>
          </w:p>
        </w:tc>
      </w:tr>
      <w:tr>
        <w:tblPrEx>
          <w:tblLayout w:type="fixed"/>
          <w:tblCellMar>
            <w:top w:w="0" w:type="dxa"/>
            <w:left w:w="108" w:type="dxa"/>
            <w:bottom w:w="0" w:type="dxa"/>
            <w:right w:w="108" w:type="dxa"/>
          </w:tblCellMar>
        </w:tblPrEx>
        <w:trPr>
          <w:trHeight w:val="930" w:hRule="atLeast"/>
        </w:trPr>
        <w:tc>
          <w:tcPr>
            <w:tcW w:w="781" w:type="dxa"/>
            <w:tcBorders>
              <w:top w:val="nil"/>
              <w:left w:val="single" w:color="auto" w:sz="8" w:space="0"/>
              <w:bottom w:val="single" w:color="auto" w:sz="4" w:space="0"/>
              <w:right w:val="single" w:color="auto" w:sz="4" w:space="0"/>
              <w:tr2bl w:val="single" w:color="auto" w:sz="4" w:space="0"/>
            </w:tcBorders>
            <w:vAlign w:val="center"/>
          </w:tcPr>
          <w:p>
            <w:pPr>
              <w:spacing w:line="560" w:lineRule="exact"/>
              <w:jc w:val="center"/>
              <w:rPr>
                <w:color w:val="000000"/>
                <w:sz w:val="24"/>
                <w:szCs w:val="24"/>
              </w:rPr>
            </w:pPr>
            <w:r>
              <w:rPr>
                <w:rFonts w:hint="eastAsia" w:cs="宋体"/>
                <w:color w:val="000000"/>
                <w:sz w:val="24"/>
                <w:szCs w:val="24"/>
              </w:rPr>
              <w:t>　</w:t>
            </w:r>
          </w:p>
        </w:tc>
        <w:tc>
          <w:tcPr>
            <w:tcW w:w="1418" w:type="dxa"/>
            <w:tcBorders>
              <w:top w:val="nil"/>
              <w:left w:val="nil"/>
              <w:bottom w:val="single" w:color="auto" w:sz="4" w:space="0"/>
              <w:right w:val="single" w:color="auto" w:sz="4" w:space="0"/>
              <w:tr2bl w:val="single" w:color="auto" w:sz="4" w:space="0"/>
            </w:tcBorders>
            <w:vAlign w:val="center"/>
          </w:tcPr>
          <w:p>
            <w:pPr>
              <w:spacing w:line="560" w:lineRule="exact"/>
              <w:jc w:val="center"/>
              <w:rPr>
                <w:color w:val="000000"/>
                <w:sz w:val="24"/>
                <w:szCs w:val="24"/>
              </w:rPr>
            </w:pPr>
            <w:r>
              <w:rPr>
                <w:rFonts w:hint="eastAsia" w:cs="宋体"/>
                <w:color w:val="000000"/>
                <w:sz w:val="24"/>
                <w:szCs w:val="24"/>
              </w:rPr>
              <w:t>　</w:t>
            </w:r>
          </w:p>
        </w:tc>
        <w:tc>
          <w:tcPr>
            <w:tcW w:w="1417" w:type="dxa"/>
            <w:tcBorders>
              <w:top w:val="nil"/>
              <w:left w:val="nil"/>
              <w:bottom w:val="single" w:color="auto" w:sz="4" w:space="0"/>
              <w:right w:val="single" w:color="auto" w:sz="4" w:space="0"/>
              <w:tr2bl w:val="single" w:color="auto" w:sz="4" w:space="0"/>
            </w:tcBorders>
          </w:tcPr>
          <w:p>
            <w:pPr>
              <w:spacing w:line="560" w:lineRule="exact"/>
              <w:jc w:val="center"/>
              <w:rPr>
                <w:color w:val="000000"/>
                <w:sz w:val="24"/>
                <w:szCs w:val="24"/>
              </w:rPr>
            </w:pPr>
            <w:r>
              <w:rPr>
                <w:rFonts w:hint="eastAsia" w:cs="宋体"/>
                <w:color w:val="000000"/>
                <w:sz w:val="24"/>
                <w:szCs w:val="24"/>
              </w:rPr>
              <w:t>　</w:t>
            </w:r>
          </w:p>
        </w:tc>
        <w:tc>
          <w:tcPr>
            <w:tcW w:w="1134" w:type="dxa"/>
            <w:tcBorders>
              <w:top w:val="nil"/>
              <w:left w:val="nil"/>
              <w:bottom w:val="single" w:color="auto" w:sz="4" w:space="0"/>
              <w:right w:val="single" w:color="auto" w:sz="4" w:space="0"/>
              <w:tr2bl w:val="single" w:color="auto" w:sz="4" w:space="0"/>
            </w:tcBorders>
            <w:vAlign w:val="center"/>
          </w:tcPr>
          <w:p>
            <w:pPr>
              <w:spacing w:line="560" w:lineRule="exact"/>
              <w:jc w:val="center"/>
              <w:rPr>
                <w:color w:val="000000"/>
                <w:sz w:val="24"/>
                <w:szCs w:val="24"/>
              </w:rPr>
            </w:pPr>
            <w:r>
              <w:rPr>
                <w:rFonts w:hint="eastAsia" w:cs="宋体"/>
                <w:color w:val="000000"/>
                <w:sz w:val="24"/>
                <w:szCs w:val="24"/>
              </w:rPr>
              <w:t>　</w:t>
            </w:r>
          </w:p>
        </w:tc>
        <w:tc>
          <w:tcPr>
            <w:tcW w:w="1276" w:type="dxa"/>
            <w:tcBorders>
              <w:top w:val="nil"/>
              <w:left w:val="nil"/>
              <w:bottom w:val="single" w:color="auto" w:sz="4" w:space="0"/>
              <w:right w:val="single" w:color="auto" w:sz="4" w:space="0"/>
            </w:tcBorders>
            <w:vAlign w:val="center"/>
          </w:tcPr>
          <w:p>
            <w:pPr>
              <w:spacing w:line="560" w:lineRule="exact"/>
              <w:jc w:val="center"/>
              <w:rPr>
                <w:rFonts w:ascii="仿宋" w:hAnsi="宋体" w:eastAsia="仿宋"/>
                <w:b/>
                <w:bCs/>
                <w:color w:val="000000"/>
                <w:sz w:val="24"/>
                <w:szCs w:val="24"/>
              </w:rPr>
            </w:pPr>
            <w:r>
              <w:rPr>
                <w:rFonts w:hint="eastAsia" w:ascii="仿宋" w:hAnsi="宋体" w:eastAsia="仿宋" w:cs="仿宋"/>
                <w:b/>
                <w:bCs/>
                <w:color w:val="000000"/>
                <w:sz w:val="24"/>
                <w:szCs w:val="24"/>
              </w:rPr>
              <w:t>费用总额</w:t>
            </w:r>
          </w:p>
        </w:tc>
        <w:tc>
          <w:tcPr>
            <w:tcW w:w="2835" w:type="dxa"/>
            <w:gridSpan w:val="2"/>
            <w:tcBorders>
              <w:top w:val="single" w:color="auto" w:sz="4" w:space="0"/>
              <w:left w:val="nil"/>
              <w:bottom w:val="single" w:color="auto" w:sz="4" w:space="0"/>
              <w:right w:val="single" w:color="000000" w:sz="8" w:space="0"/>
            </w:tcBorders>
            <w:shd w:val="clear" w:color="auto" w:fill="C0C0C0"/>
            <w:vAlign w:val="center"/>
          </w:tcPr>
          <w:p>
            <w:pPr>
              <w:spacing w:line="560" w:lineRule="exact"/>
              <w:jc w:val="center"/>
              <w:rPr>
                <w:color w:val="000000"/>
                <w:sz w:val="24"/>
                <w:szCs w:val="24"/>
              </w:rPr>
            </w:pPr>
            <w:r>
              <w:rPr>
                <w:rFonts w:hint="eastAsia" w:cs="宋体"/>
                <w:color w:val="000000"/>
                <w:sz w:val="24"/>
                <w:szCs w:val="24"/>
              </w:rPr>
              <w:t>　</w:t>
            </w:r>
          </w:p>
        </w:tc>
      </w:tr>
      <w:tr>
        <w:tblPrEx>
          <w:tblLayout w:type="fixed"/>
          <w:tblCellMar>
            <w:top w:w="0" w:type="dxa"/>
            <w:left w:w="108" w:type="dxa"/>
            <w:bottom w:w="0" w:type="dxa"/>
            <w:right w:w="108" w:type="dxa"/>
          </w:tblCellMar>
        </w:tblPrEx>
        <w:trPr>
          <w:trHeight w:val="867" w:hRule="atLeast"/>
        </w:trPr>
        <w:tc>
          <w:tcPr>
            <w:tcW w:w="8861" w:type="dxa"/>
            <w:gridSpan w:val="7"/>
            <w:tcBorders>
              <w:top w:val="single" w:color="auto" w:sz="4" w:space="0"/>
              <w:left w:val="single" w:color="auto" w:sz="8" w:space="0"/>
              <w:bottom w:val="single" w:color="auto" w:sz="8" w:space="0"/>
              <w:right w:val="single" w:color="000000" w:sz="8" w:space="0"/>
            </w:tcBorders>
            <w:vAlign w:val="center"/>
          </w:tcPr>
          <w:p>
            <w:pPr>
              <w:spacing w:line="560" w:lineRule="exact"/>
              <w:jc w:val="left"/>
              <w:rPr>
                <w:color w:val="FF0000"/>
                <w:sz w:val="24"/>
                <w:szCs w:val="24"/>
              </w:rPr>
            </w:pPr>
            <w:r>
              <w:rPr>
                <w:color w:val="FF0000"/>
                <w:sz w:val="24"/>
                <w:szCs w:val="24"/>
              </w:rPr>
              <w:t>*</w:t>
            </w:r>
            <w:r>
              <w:rPr>
                <w:rFonts w:hint="eastAsia" w:ascii="仿宋" w:eastAsia="仿宋" w:cs="仿宋"/>
                <w:color w:val="000000"/>
                <w:sz w:val="24"/>
                <w:szCs w:val="24"/>
              </w:rPr>
              <w:t>以上为示例，填写时请删除灰色文字和本行文字，并将文字颜色改为</w:t>
            </w:r>
            <w:r>
              <w:rPr>
                <w:rFonts w:hint="eastAsia" w:ascii="仿宋" w:eastAsia="仿宋" w:cs="仿宋"/>
                <w:b/>
                <w:bCs/>
                <w:color w:val="000000"/>
                <w:sz w:val="24"/>
                <w:szCs w:val="24"/>
              </w:rPr>
              <w:t>黑色</w:t>
            </w:r>
            <w:r>
              <w:rPr>
                <w:rFonts w:hint="eastAsia" w:ascii="仿宋" w:eastAsia="仿宋" w:cs="仿宋"/>
                <w:color w:val="000000"/>
                <w:sz w:val="24"/>
                <w:szCs w:val="24"/>
              </w:rPr>
              <w:t>，可自行插入新行。</w:t>
            </w:r>
          </w:p>
        </w:tc>
      </w:tr>
    </w:tbl>
    <w:p>
      <w:pPr>
        <w:spacing w:line="560" w:lineRule="exact"/>
        <w:rPr>
          <w:sz w:val="24"/>
          <w:szCs w:val="24"/>
        </w:rPr>
      </w:pPr>
      <w:r>
        <w:rPr>
          <w:rFonts w:hint="eastAsia"/>
          <w:sz w:val="24"/>
          <w:szCs w:val="24"/>
        </w:rPr>
        <w:t>备注：</w:t>
      </w:r>
      <w:r>
        <w:rPr>
          <w:rFonts w:hint="eastAsia"/>
          <w:color w:val="A6A6A6"/>
          <w:sz w:val="24"/>
          <w:szCs w:val="24"/>
        </w:rPr>
        <w:t>（根据本项目可能针对不同情况社区会做出的相应经费调整等情况添加备注）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1A2495"/>
    <w:rsid w:val="3E1A24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2017-04-26T06:47:00Z</dcterms:created>
  <dc:creator>Administrator</dc:creator>
  <cp:lastModifiedBy>Administrator</cp:lastModifiedBy>
  <dcterms:modified xsi:type="dcterms:W3CDTF">2017-04-26T06:48:16Z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