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方正小标宋简体" w:hAnsi="方正仿宋_GBK" w:eastAsia="方正小标宋简体"/>
          <w:sz w:val="44"/>
          <w:szCs w:val="44"/>
        </w:rPr>
        <w:t>广东省停发最低生活保障对象公示单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经批准以下对象退出最低生活保障范围，现进行公示，接受社会监督。如有异议，请尽可能提供事实依据，可直接向乡镇（街道）反映。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公示时间：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2021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30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日至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2021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 xml:space="preserve"> 2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22320305</w:t>
      </w:r>
      <w:r>
        <w:rPr>
          <w:rFonts w:hint="eastAsia" w:ascii="仿宋_GB2312" w:hAnsi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邮箱：liujy@yantian.gov.cn</w:t>
      </w:r>
    </w:p>
    <w:tbl>
      <w:tblPr>
        <w:tblStyle w:val="2"/>
        <w:tblpPr w:leftFromText="180" w:rightFromText="180" w:vertAnchor="text" w:horzAnchor="page" w:tblpX="1915" w:tblpY="263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金额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（元、月）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曾远超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刁安辉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沙头角街道、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何金文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沙头角街道、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wordWrap w:val="0"/>
        <w:spacing w:line="560" w:lineRule="exact"/>
        <w:ind w:firstLine="5320" w:firstLineChars="1900"/>
        <w:jc w:val="right"/>
        <w:rPr>
          <w:rFonts w:hint="eastAsia"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 xml:space="preserve">          </w:t>
      </w:r>
      <w:bookmarkStart w:id="0" w:name="_GoBack"/>
      <w:bookmarkEnd w:id="0"/>
    </w:p>
    <w:p>
      <w:pPr>
        <w:wordWrap w:val="0"/>
        <w:spacing w:line="560" w:lineRule="exact"/>
        <w:ind w:firstLine="5320" w:firstLineChars="1900"/>
        <w:jc w:val="righ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cs="仿宋_GB2312"/>
          <w:sz w:val="28"/>
          <w:szCs w:val="28"/>
        </w:rPr>
        <w:t xml:space="preserve">                            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深圳市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盐田区民政局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 xml:space="preserve">   </w:t>
      </w:r>
    </w:p>
    <w:p>
      <w:pPr>
        <w:widowControl/>
        <w:spacing w:line="560" w:lineRule="exact"/>
        <w:ind w:firstLine="4480" w:firstLineChars="1600"/>
        <w:jc w:val="left"/>
        <w:rPr>
          <w:rFonts w:hint="eastAsia" w:ascii="仿宋_GB2312" w:hAnsi="仿宋_GB2312" w:cs="仿宋_GB2312"/>
          <w:kern w:val="0"/>
          <w:sz w:val="28"/>
          <w:szCs w:val="28"/>
        </w:rPr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  </w:t>
      </w:r>
      <w:r>
        <w:rPr>
          <w:rFonts w:ascii="仿宋_GB2312" w:hAnsi="仿宋_GB2312" w:cs="仿宋_GB2312"/>
          <w:kern w:val="0"/>
          <w:sz w:val="28"/>
          <w:szCs w:val="28"/>
        </w:rPr>
        <w:t xml:space="preserve">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30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p>
      <w:pPr>
        <w:snapToGrid w:val="0"/>
        <w:spacing w:line="560" w:lineRule="exac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 xml:space="preserve"> 注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：</w:t>
      </w:r>
      <w:r>
        <w:rPr>
          <w:rFonts w:hint="eastAsia" w:ascii="楷体_GB2312" w:hAnsi="楷体_GB2312" w:eastAsia="楷体_GB2312" w:cs="楷体_GB2312"/>
          <w:sz w:val="32"/>
          <w:szCs w:val="32"/>
        </w:rPr>
        <w:t>未成年人信息不予公开。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54B15"/>
    <w:rsid w:val="030723B5"/>
    <w:rsid w:val="16AE3DF5"/>
    <w:rsid w:val="252B7470"/>
    <w:rsid w:val="2D954B15"/>
    <w:rsid w:val="47027953"/>
    <w:rsid w:val="57A51942"/>
    <w:rsid w:val="5E787460"/>
    <w:rsid w:val="614A5CFF"/>
    <w:rsid w:val="620D4CAB"/>
    <w:rsid w:val="70237E1C"/>
    <w:rsid w:val="74DA0FE9"/>
    <w:rsid w:val="79BF2D3A"/>
    <w:rsid w:val="7AB46601"/>
    <w:rsid w:val="7E73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2020-06-28T06:59:00Z</dcterms:created>
  <dc:creator>叶浩林</dc:creator>
  <cp:lastModifiedBy>刘家懿</cp:lastModifiedBy>
  <dcterms:modified xsi:type="dcterms:W3CDTF">2021-04-30T08:11:05Z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