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40B6" w:rsidRPr="00F061D8" w:rsidRDefault="00F061D8" w:rsidP="004119C1">
      <w:pPr>
        <w:spacing w:line="560" w:lineRule="exact"/>
        <w:jc w:val="center"/>
        <w:rPr>
          <w:rFonts w:ascii="方正小标宋简体" w:eastAsia="方正小标宋简体" w:hAnsi="微软雅黑" w:cs="宋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“三公”经费支出情况说明</w:t>
      </w:r>
    </w:p>
    <w:p w:rsidR="003040B6" w:rsidRPr="00D0581F" w:rsidRDefault="003040B6" w:rsidP="0034295F">
      <w:pPr>
        <w:shd w:val="clear" w:color="auto" w:fill="FFFFFF"/>
        <w:spacing w:line="560" w:lineRule="exact"/>
        <w:ind w:firstLine="645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D0581F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近年来，我区认真落实中央八项规定和《党政机关厉行节约反对浪费条例》，继续严格控制“三公”经费支出，按照零增长的原则确定各年度“三公”经费预算控制数。</w:t>
      </w:r>
      <w:r w:rsidRPr="00D0581F"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2017年</w:t>
      </w:r>
      <w:r w:rsidRPr="00D0581F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，各预算单位用当年财政拨款开支的因公出国（境）经费、公务用车购置和运行维护费、公务接待费支出合计</w:t>
      </w:r>
      <w:r w:rsidRPr="0034295F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1</w:t>
      </w:r>
      <w:r w:rsidRPr="0034295F"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,</w:t>
      </w:r>
      <w:r w:rsidRPr="0034295F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990</w:t>
      </w:r>
      <w:r w:rsidRPr="00D0581F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万元，其中，因公出国（境）经费</w:t>
      </w:r>
      <w:r w:rsidRPr="0034295F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277</w:t>
      </w:r>
      <w:r w:rsidRPr="00D0581F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万元、公务用车购置和运行维护费</w:t>
      </w:r>
      <w:r w:rsidRPr="0034295F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1</w:t>
      </w:r>
      <w:r w:rsidRPr="0034295F"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,</w:t>
      </w:r>
      <w:r w:rsidRPr="0034295F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668</w:t>
      </w:r>
      <w:r w:rsidRPr="00D0581F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万元、公务接待费</w:t>
      </w:r>
      <w:r w:rsidRPr="0034295F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45</w:t>
      </w:r>
      <w:r w:rsidRPr="00D0581F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万元，均在</w:t>
      </w:r>
      <w:r w:rsidRPr="00D0581F"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2017年</w:t>
      </w:r>
      <w:r w:rsidRPr="00D0581F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预算控制数内。</w:t>
      </w:r>
    </w:p>
    <w:p w:rsidR="00F061D8" w:rsidRPr="002D5C18" w:rsidRDefault="00F061D8" w:rsidP="00BA4648">
      <w:pPr>
        <w:shd w:val="clear" w:color="auto" w:fill="FFFFFF"/>
        <w:spacing w:line="240" w:lineRule="atLeast"/>
        <w:ind w:firstLine="645"/>
        <w:jc w:val="center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34295F"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2017年</w:t>
      </w:r>
      <w:r w:rsidRPr="002D5C18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“三公”经费支出对比表（单位：万元）</w:t>
      </w:r>
    </w:p>
    <w:tbl>
      <w:tblPr>
        <w:tblW w:w="5000" w:type="pct"/>
        <w:tblCellMar>
          <w:left w:w="0" w:type="dxa"/>
          <w:right w:w="0" w:type="dxa"/>
        </w:tblCellMar>
        <w:tblLook w:val="00A0"/>
      </w:tblPr>
      <w:tblGrid>
        <w:gridCol w:w="1524"/>
        <w:gridCol w:w="1277"/>
        <w:gridCol w:w="1418"/>
        <w:gridCol w:w="1558"/>
        <w:gridCol w:w="1560"/>
        <w:gridCol w:w="1185"/>
      </w:tblGrid>
      <w:tr w:rsidR="00F23A08" w:rsidRPr="002D5C18" w:rsidTr="00F23A08">
        <w:trPr>
          <w:trHeight w:val="518"/>
        </w:trPr>
        <w:tc>
          <w:tcPr>
            <w:tcW w:w="894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A08" w:rsidRPr="002D5C18" w:rsidRDefault="00F23A08" w:rsidP="0034295F">
            <w:pPr>
              <w:spacing w:line="240" w:lineRule="atLeast"/>
              <w:jc w:val="center"/>
              <w:rPr>
                <w:rFonts w:ascii="黑体" w:eastAsia="黑体" w:hAnsi="黑体" w:cs="宋体"/>
                <w:color w:val="1D1D1D"/>
                <w:kern w:val="0"/>
                <w:sz w:val="24"/>
              </w:rPr>
            </w:pPr>
            <w:r w:rsidRPr="002D5C18">
              <w:rPr>
                <w:rFonts w:ascii="黑体" w:eastAsia="黑体" w:hAnsi="黑体" w:cs="宋体" w:hint="eastAsia"/>
                <w:bCs/>
                <w:color w:val="1D1D1D"/>
                <w:kern w:val="0"/>
                <w:sz w:val="24"/>
              </w:rPr>
              <w:t>项目</w:t>
            </w:r>
          </w:p>
        </w:tc>
        <w:tc>
          <w:tcPr>
            <w:tcW w:w="749" w:type="pct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A08" w:rsidRPr="002D5C18" w:rsidRDefault="00F23A08" w:rsidP="0034295F">
            <w:pPr>
              <w:spacing w:line="240" w:lineRule="atLeast"/>
              <w:jc w:val="center"/>
              <w:rPr>
                <w:rFonts w:ascii="黑体" w:eastAsia="黑体" w:hAnsi="黑体" w:cs="宋体"/>
                <w:color w:val="1D1D1D"/>
                <w:kern w:val="0"/>
                <w:sz w:val="24"/>
              </w:rPr>
            </w:pPr>
            <w:r w:rsidRPr="002D5C18">
              <w:rPr>
                <w:rFonts w:ascii="黑体" w:eastAsia="黑体" w:hAnsi="黑体" w:cs="宋体" w:hint="eastAsia"/>
                <w:bCs/>
                <w:color w:val="1D1D1D"/>
                <w:kern w:val="0"/>
                <w:sz w:val="24"/>
              </w:rPr>
              <w:t>合计</w:t>
            </w:r>
          </w:p>
        </w:tc>
        <w:tc>
          <w:tcPr>
            <w:tcW w:w="832" w:type="pct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A08" w:rsidRPr="002D5C18" w:rsidRDefault="00F23A08" w:rsidP="0034295F">
            <w:pPr>
              <w:spacing w:line="240" w:lineRule="atLeast"/>
              <w:jc w:val="center"/>
              <w:rPr>
                <w:rFonts w:ascii="黑体" w:eastAsia="黑体" w:hAnsi="黑体" w:cs="宋体"/>
                <w:color w:val="1D1D1D"/>
                <w:kern w:val="0"/>
                <w:sz w:val="24"/>
              </w:rPr>
            </w:pPr>
            <w:r w:rsidRPr="002D5C18">
              <w:rPr>
                <w:rFonts w:ascii="黑体" w:eastAsia="黑体" w:hAnsi="黑体" w:cs="宋体" w:hint="eastAsia"/>
                <w:bCs/>
                <w:color w:val="1D1D1D"/>
                <w:kern w:val="0"/>
                <w:sz w:val="24"/>
              </w:rPr>
              <w:t>因公出国（境）经费</w:t>
            </w:r>
          </w:p>
        </w:tc>
        <w:tc>
          <w:tcPr>
            <w:tcW w:w="1829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A08" w:rsidRPr="002D5C18" w:rsidRDefault="00F23A08" w:rsidP="0034295F">
            <w:pPr>
              <w:spacing w:line="240" w:lineRule="atLeast"/>
              <w:jc w:val="center"/>
              <w:rPr>
                <w:rFonts w:ascii="黑体" w:eastAsia="黑体" w:hAnsi="黑体" w:cs="宋体"/>
                <w:bCs/>
                <w:color w:val="1D1D1D"/>
                <w:kern w:val="0"/>
                <w:sz w:val="24"/>
              </w:rPr>
            </w:pPr>
            <w:r w:rsidRPr="002D5C18">
              <w:rPr>
                <w:rFonts w:ascii="黑体" w:eastAsia="黑体" w:hAnsi="黑体" w:cs="宋体" w:hint="eastAsia"/>
                <w:bCs/>
                <w:color w:val="1D1D1D"/>
                <w:kern w:val="0"/>
                <w:sz w:val="24"/>
              </w:rPr>
              <w:t>公务用车购置和运行维护费</w:t>
            </w:r>
          </w:p>
        </w:tc>
        <w:tc>
          <w:tcPr>
            <w:tcW w:w="695" w:type="pct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A08" w:rsidRPr="002D5C18" w:rsidRDefault="00F23A08" w:rsidP="0034295F">
            <w:pPr>
              <w:spacing w:line="240" w:lineRule="atLeast"/>
              <w:jc w:val="center"/>
              <w:rPr>
                <w:rFonts w:ascii="黑体" w:eastAsia="黑体" w:hAnsi="黑体" w:cs="宋体"/>
                <w:bCs/>
                <w:color w:val="1D1D1D"/>
                <w:kern w:val="0"/>
                <w:sz w:val="24"/>
              </w:rPr>
            </w:pPr>
            <w:r w:rsidRPr="002D5C18">
              <w:rPr>
                <w:rFonts w:ascii="黑体" w:eastAsia="黑体" w:hAnsi="黑体" w:cs="宋体" w:hint="eastAsia"/>
                <w:bCs/>
                <w:color w:val="1D1D1D"/>
                <w:kern w:val="0"/>
                <w:sz w:val="24"/>
              </w:rPr>
              <w:t>公务</w:t>
            </w:r>
          </w:p>
          <w:p w:rsidR="00F23A08" w:rsidRPr="002D5C18" w:rsidRDefault="00F23A08" w:rsidP="0034295F">
            <w:pPr>
              <w:spacing w:line="240" w:lineRule="atLeast"/>
              <w:jc w:val="center"/>
              <w:rPr>
                <w:rFonts w:ascii="黑体" w:eastAsia="黑体" w:hAnsi="黑体" w:cs="宋体"/>
                <w:bCs/>
                <w:color w:val="1D1D1D"/>
                <w:kern w:val="0"/>
                <w:sz w:val="24"/>
              </w:rPr>
            </w:pPr>
            <w:r w:rsidRPr="002D5C18">
              <w:rPr>
                <w:rFonts w:ascii="黑体" w:eastAsia="黑体" w:hAnsi="黑体" w:cs="宋体" w:hint="eastAsia"/>
                <w:bCs/>
                <w:color w:val="1D1D1D"/>
                <w:kern w:val="0"/>
                <w:sz w:val="24"/>
              </w:rPr>
              <w:t>接待费</w:t>
            </w:r>
          </w:p>
        </w:tc>
      </w:tr>
      <w:tr w:rsidR="00F23A08" w:rsidRPr="002D5C18" w:rsidTr="00F23A08">
        <w:trPr>
          <w:trHeight w:hRule="exact" w:val="518"/>
        </w:trPr>
        <w:tc>
          <w:tcPr>
            <w:tcW w:w="894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A08" w:rsidRPr="002D5C18" w:rsidRDefault="00F23A08" w:rsidP="0034295F">
            <w:pPr>
              <w:spacing w:line="240" w:lineRule="atLeast"/>
              <w:jc w:val="center"/>
              <w:rPr>
                <w:rFonts w:ascii="黑体" w:eastAsia="黑体" w:hAnsi="黑体" w:cs="宋体"/>
                <w:bCs/>
                <w:color w:val="1D1D1D"/>
                <w:kern w:val="0"/>
                <w:sz w:val="24"/>
              </w:rPr>
            </w:pPr>
          </w:p>
        </w:tc>
        <w:tc>
          <w:tcPr>
            <w:tcW w:w="749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A08" w:rsidRPr="002D5C18" w:rsidRDefault="00F23A08" w:rsidP="0034295F">
            <w:pPr>
              <w:spacing w:line="240" w:lineRule="atLeast"/>
              <w:jc w:val="center"/>
              <w:rPr>
                <w:rFonts w:ascii="黑体" w:eastAsia="黑体" w:hAnsi="黑体" w:cs="宋体"/>
                <w:bCs/>
                <w:color w:val="1D1D1D"/>
                <w:kern w:val="0"/>
                <w:sz w:val="24"/>
              </w:rPr>
            </w:pPr>
          </w:p>
        </w:tc>
        <w:tc>
          <w:tcPr>
            <w:tcW w:w="832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A08" w:rsidRPr="002D5C18" w:rsidRDefault="00F23A08" w:rsidP="0034295F">
            <w:pPr>
              <w:spacing w:line="240" w:lineRule="atLeast"/>
              <w:jc w:val="center"/>
              <w:rPr>
                <w:rFonts w:ascii="黑体" w:eastAsia="黑体" w:hAnsi="黑体" w:cs="宋体"/>
                <w:bCs/>
                <w:color w:val="1D1D1D"/>
                <w:kern w:val="0"/>
                <w:sz w:val="24"/>
              </w:rPr>
            </w:pPr>
          </w:p>
        </w:tc>
        <w:tc>
          <w:tcPr>
            <w:tcW w:w="914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A08" w:rsidRPr="002D5C18" w:rsidRDefault="00F23A08" w:rsidP="0034295F">
            <w:pPr>
              <w:spacing w:line="240" w:lineRule="atLeast"/>
              <w:jc w:val="center"/>
              <w:rPr>
                <w:rFonts w:ascii="黑体" w:eastAsia="黑体" w:hAnsi="黑体" w:cs="宋体"/>
                <w:bCs/>
                <w:color w:val="1D1D1D"/>
                <w:kern w:val="0"/>
                <w:sz w:val="24"/>
              </w:rPr>
            </w:pPr>
            <w:r w:rsidRPr="002D5C18">
              <w:rPr>
                <w:rFonts w:ascii="黑体" w:eastAsia="黑体" w:hAnsi="黑体" w:cs="宋体" w:hint="eastAsia"/>
                <w:bCs/>
                <w:color w:val="1D1D1D"/>
                <w:kern w:val="0"/>
                <w:sz w:val="24"/>
              </w:rPr>
              <w:t>购置</w:t>
            </w:r>
            <w:r>
              <w:rPr>
                <w:rFonts w:ascii="黑体" w:eastAsia="黑体" w:hAnsi="黑体" w:cs="宋体" w:hint="eastAsia"/>
                <w:bCs/>
                <w:color w:val="1D1D1D"/>
                <w:kern w:val="0"/>
                <w:sz w:val="24"/>
              </w:rPr>
              <w:t>费</w:t>
            </w:r>
          </w:p>
        </w:tc>
        <w:tc>
          <w:tcPr>
            <w:tcW w:w="915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F23A08" w:rsidRPr="002D5C18" w:rsidRDefault="00F23A08" w:rsidP="0034295F">
            <w:pPr>
              <w:spacing w:line="240" w:lineRule="atLeast"/>
              <w:jc w:val="center"/>
              <w:rPr>
                <w:rFonts w:ascii="黑体" w:eastAsia="黑体" w:hAnsi="黑体" w:cs="宋体"/>
                <w:bCs/>
                <w:color w:val="1D1D1D"/>
                <w:kern w:val="0"/>
                <w:sz w:val="24"/>
              </w:rPr>
            </w:pPr>
            <w:r w:rsidRPr="002D5C18">
              <w:rPr>
                <w:rFonts w:ascii="黑体" w:eastAsia="黑体" w:hAnsi="黑体" w:cs="宋体" w:hint="eastAsia"/>
                <w:bCs/>
                <w:color w:val="1D1D1D"/>
                <w:kern w:val="0"/>
                <w:sz w:val="24"/>
              </w:rPr>
              <w:t>运行维护费</w:t>
            </w:r>
          </w:p>
        </w:tc>
        <w:tc>
          <w:tcPr>
            <w:tcW w:w="695" w:type="pct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3A08" w:rsidRPr="002D5C18" w:rsidRDefault="00F23A08" w:rsidP="0034295F">
            <w:pPr>
              <w:spacing w:line="240" w:lineRule="atLeast"/>
              <w:jc w:val="center"/>
              <w:rPr>
                <w:rFonts w:ascii="黑体" w:eastAsia="黑体" w:hAnsi="黑体" w:cs="宋体"/>
                <w:bCs/>
                <w:color w:val="1D1D1D"/>
                <w:kern w:val="0"/>
                <w:sz w:val="24"/>
              </w:rPr>
            </w:pPr>
          </w:p>
        </w:tc>
      </w:tr>
      <w:tr w:rsidR="00F23A08" w:rsidRPr="002D5C18" w:rsidTr="00F23A08">
        <w:trPr>
          <w:trHeight w:hRule="exact" w:val="624"/>
        </w:trPr>
        <w:tc>
          <w:tcPr>
            <w:tcW w:w="89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474E5" w:rsidRPr="0034295F" w:rsidRDefault="00F474E5" w:rsidP="0034295F">
            <w:pPr>
              <w:spacing w:line="240" w:lineRule="atLeast"/>
              <w:jc w:val="center"/>
              <w:rPr>
                <w:rFonts w:ascii="黑体" w:eastAsia="黑体" w:hAnsi="黑体" w:cs="宋体"/>
                <w:bCs/>
                <w:color w:val="1D1D1D"/>
                <w:kern w:val="0"/>
                <w:sz w:val="24"/>
              </w:rPr>
            </w:pPr>
            <w:r w:rsidRPr="0034295F">
              <w:rPr>
                <w:rFonts w:ascii="黑体" w:eastAsia="黑体" w:hAnsi="黑体" w:cs="宋体" w:hint="eastAsia"/>
                <w:bCs/>
                <w:color w:val="1D1D1D"/>
                <w:kern w:val="0"/>
                <w:sz w:val="24"/>
              </w:rPr>
              <w:t>预算数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474E5" w:rsidRPr="002D5C18" w:rsidRDefault="00F474E5" w:rsidP="0034295F">
            <w:pPr>
              <w:spacing w:line="560" w:lineRule="exact"/>
              <w:jc w:val="center"/>
              <w:rPr>
                <w:rFonts w:ascii="仿宋_GB2312" w:eastAsia="仿宋_GB2312" w:cs="宋体"/>
                <w:color w:val="1D1D1D"/>
                <w:kern w:val="0"/>
                <w:sz w:val="32"/>
                <w:szCs w:val="32"/>
              </w:rPr>
            </w:pPr>
            <w:r w:rsidRPr="002D5C18">
              <w:rPr>
                <w:rFonts w:ascii="仿宋_GB2312" w:eastAsia="仿宋_GB2312" w:hAnsi="宋体" w:cs="宋体"/>
                <w:color w:val="1D1D1D"/>
                <w:kern w:val="0"/>
                <w:sz w:val="32"/>
                <w:szCs w:val="32"/>
              </w:rPr>
              <w:t>3,0</w:t>
            </w:r>
            <w:r w:rsidRPr="002D5C18">
              <w:rPr>
                <w:rFonts w:ascii="仿宋_GB2312" w:eastAsia="仿宋_GB2312" w:hAnsi="宋体" w:cs="宋体" w:hint="eastAsia"/>
                <w:color w:val="1D1D1D"/>
                <w:kern w:val="0"/>
                <w:sz w:val="32"/>
                <w:szCs w:val="32"/>
              </w:rPr>
              <w:t>00</w:t>
            </w:r>
          </w:p>
        </w:tc>
        <w:tc>
          <w:tcPr>
            <w:tcW w:w="8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474E5" w:rsidRPr="002D5C18" w:rsidRDefault="00F474E5" w:rsidP="0034295F">
            <w:pPr>
              <w:spacing w:line="560" w:lineRule="exact"/>
              <w:jc w:val="center"/>
              <w:rPr>
                <w:rFonts w:ascii="仿宋_GB2312" w:eastAsia="仿宋_GB2312" w:cs="宋体"/>
                <w:color w:val="1D1D1D"/>
                <w:kern w:val="0"/>
                <w:sz w:val="32"/>
                <w:szCs w:val="32"/>
              </w:rPr>
            </w:pPr>
            <w:r w:rsidRPr="002D5C18">
              <w:rPr>
                <w:rFonts w:ascii="仿宋_GB2312" w:eastAsia="仿宋_GB2312" w:hAnsi="宋体" w:cs="宋体"/>
                <w:color w:val="1D1D1D"/>
                <w:kern w:val="0"/>
                <w:sz w:val="32"/>
                <w:szCs w:val="32"/>
              </w:rPr>
              <w:t>400</w:t>
            </w:r>
          </w:p>
        </w:tc>
        <w:tc>
          <w:tcPr>
            <w:tcW w:w="9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474E5" w:rsidRPr="002D5C18" w:rsidRDefault="00F474E5" w:rsidP="0034295F">
            <w:pPr>
              <w:spacing w:line="560" w:lineRule="exact"/>
              <w:jc w:val="center"/>
              <w:rPr>
                <w:rFonts w:ascii="仿宋_GB2312" w:eastAsia="仿宋_GB2312" w:cs="宋体"/>
                <w:color w:val="1D1D1D"/>
                <w:kern w:val="0"/>
                <w:sz w:val="32"/>
                <w:szCs w:val="32"/>
              </w:rPr>
            </w:pPr>
            <w:r w:rsidRPr="002D5C18">
              <w:rPr>
                <w:rFonts w:ascii="仿宋_GB2312" w:eastAsia="仿宋_GB2312" w:hAnsi="宋体" w:cs="宋体"/>
                <w:color w:val="1D1D1D"/>
                <w:kern w:val="0"/>
                <w:sz w:val="32"/>
                <w:szCs w:val="32"/>
              </w:rPr>
              <w:t>400</w:t>
            </w:r>
          </w:p>
        </w:tc>
        <w:tc>
          <w:tcPr>
            <w:tcW w:w="91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F474E5" w:rsidRDefault="00F23A08" w:rsidP="0034295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1D1D1D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1D1D1D"/>
                <w:kern w:val="0"/>
                <w:sz w:val="32"/>
                <w:szCs w:val="32"/>
              </w:rPr>
              <w:t>2</w:t>
            </w:r>
            <w:r w:rsidRPr="002D5C18">
              <w:rPr>
                <w:rFonts w:ascii="仿宋_GB2312" w:eastAsia="仿宋_GB2312" w:hAnsi="宋体" w:cs="宋体"/>
                <w:color w:val="1D1D1D"/>
                <w:kern w:val="0"/>
                <w:sz w:val="32"/>
                <w:szCs w:val="32"/>
              </w:rPr>
              <w:t>,</w:t>
            </w:r>
            <w:r>
              <w:rPr>
                <w:rFonts w:ascii="仿宋_GB2312" w:eastAsia="仿宋_GB2312" w:hAnsi="宋体" w:cs="宋体" w:hint="eastAsia"/>
                <w:color w:val="1D1D1D"/>
                <w:kern w:val="0"/>
                <w:sz w:val="32"/>
                <w:szCs w:val="32"/>
              </w:rPr>
              <w:t>000</w:t>
            </w:r>
          </w:p>
          <w:p w:rsidR="00F23A08" w:rsidRPr="002D5C18" w:rsidRDefault="00F23A08" w:rsidP="0034295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1D1D1D"/>
                <w:kern w:val="0"/>
                <w:sz w:val="32"/>
                <w:szCs w:val="32"/>
              </w:rPr>
            </w:pPr>
          </w:p>
        </w:tc>
        <w:tc>
          <w:tcPr>
            <w:tcW w:w="69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474E5" w:rsidRPr="002D5C18" w:rsidRDefault="00F474E5" w:rsidP="0034295F">
            <w:pPr>
              <w:spacing w:line="560" w:lineRule="exact"/>
              <w:jc w:val="center"/>
              <w:rPr>
                <w:rFonts w:ascii="仿宋_GB2312" w:eastAsia="仿宋_GB2312" w:cs="宋体"/>
                <w:color w:val="1D1D1D"/>
                <w:kern w:val="0"/>
                <w:sz w:val="32"/>
                <w:szCs w:val="32"/>
              </w:rPr>
            </w:pPr>
            <w:r w:rsidRPr="002D5C18">
              <w:rPr>
                <w:rFonts w:ascii="仿宋_GB2312" w:eastAsia="仿宋_GB2312" w:hAnsi="宋体" w:cs="宋体"/>
                <w:color w:val="1D1D1D"/>
                <w:kern w:val="0"/>
                <w:sz w:val="32"/>
                <w:szCs w:val="32"/>
              </w:rPr>
              <w:t>2</w:t>
            </w:r>
            <w:r w:rsidRPr="002D5C18">
              <w:rPr>
                <w:rFonts w:ascii="仿宋_GB2312" w:eastAsia="仿宋_GB2312" w:hAnsi="宋体" w:cs="宋体" w:hint="eastAsia"/>
                <w:color w:val="1D1D1D"/>
                <w:kern w:val="0"/>
                <w:sz w:val="32"/>
                <w:szCs w:val="32"/>
              </w:rPr>
              <w:t>0</w:t>
            </w:r>
            <w:r w:rsidRPr="002D5C18">
              <w:rPr>
                <w:rFonts w:ascii="仿宋_GB2312" w:eastAsia="仿宋_GB2312" w:hAnsi="宋体" w:cs="宋体"/>
                <w:color w:val="1D1D1D"/>
                <w:kern w:val="0"/>
                <w:sz w:val="32"/>
                <w:szCs w:val="32"/>
              </w:rPr>
              <w:t>0</w:t>
            </w:r>
          </w:p>
        </w:tc>
      </w:tr>
      <w:tr w:rsidR="00F23A08" w:rsidRPr="002D5C18" w:rsidTr="00F23A08">
        <w:trPr>
          <w:trHeight w:hRule="exact" w:val="624"/>
        </w:trPr>
        <w:tc>
          <w:tcPr>
            <w:tcW w:w="89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474E5" w:rsidRPr="0034295F" w:rsidRDefault="00F474E5" w:rsidP="0034295F">
            <w:pPr>
              <w:spacing w:line="240" w:lineRule="atLeast"/>
              <w:jc w:val="center"/>
              <w:rPr>
                <w:rFonts w:ascii="黑体" w:eastAsia="黑体" w:hAnsi="黑体" w:cs="宋体"/>
                <w:bCs/>
                <w:color w:val="1D1D1D"/>
                <w:kern w:val="0"/>
                <w:sz w:val="24"/>
              </w:rPr>
            </w:pPr>
            <w:r w:rsidRPr="0034295F">
              <w:rPr>
                <w:rFonts w:ascii="黑体" w:eastAsia="黑体" w:hAnsi="黑体" w:cs="宋体" w:hint="eastAsia"/>
                <w:bCs/>
                <w:color w:val="1D1D1D"/>
                <w:kern w:val="0"/>
                <w:sz w:val="24"/>
              </w:rPr>
              <w:t>决算数</w:t>
            </w:r>
          </w:p>
        </w:tc>
        <w:tc>
          <w:tcPr>
            <w:tcW w:w="74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474E5" w:rsidRPr="002D5C18" w:rsidRDefault="00F474E5" w:rsidP="0034295F">
            <w:pPr>
              <w:spacing w:line="560" w:lineRule="exact"/>
              <w:jc w:val="center"/>
              <w:rPr>
                <w:rFonts w:ascii="仿宋_GB2312" w:eastAsia="仿宋_GB2312" w:cs="宋体"/>
                <w:color w:val="1D1D1D"/>
                <w:kern w:val="0"/>
                <w:sz w:val="32"/>
                <w:szCs w:val="32"/>
              </w:rPr>
            </w:pPr>
            <w:r w:rsidRPr="002D5C18">
              <w:rPr>
                <w:rFonts w:ascii="仿宋_GB2312" w:eastAsia="仿宋_GB2312" w:hAnsi="宋体" w:cs="宋体" w:hint="eastAsia"/>
                <w:color w:val="1D1D1D"/>
                <w:kern w:val="0"/>
                <w:sz w:val="32"/>
                <w:szCs w:val="32"/>
              </w:rPr>
              <w:t>1</w:t>
            </w:r>
            <w:r w:rsidRPr="002D5C18">
              <w:rPr>
                <w:rFonts w:ascii="仿宋_GB2312" w:eastAsia="仿宋_GB2312" w:hAnsi="宋体" w:cs="宋体"/>
                <w:color w:val="1D1D1D"/>
                <w:kern w:val="0"/>
                <w:sz w:val="32"/>
                <w:szCs w:val="32"/>
              </w:rPr>
              <w:t>,</w:t>
            </w:r>
            <w:r w:rsidRPr="002D5C18">
              <w:rPr>
                <w:rFonts w:ascii="仿宋_GB2312" w:eastAsia="仿宋_GB2312" w:hAnsi="宋体" w:cs="宋体" w:hint="eastAsia"/>
                <w:color w:val="1D1D1D"/>
                <w:kern w:val="0"/>
                <w:sz w:val="32"/>
                <w:szCs w:val="32"/>
              </w:rPr>
              <w:t>990</w:t>
            </w:r>
          </w:p>
        </w:tc>
        <w:tc>
          <w:tcPr>
            <w:tcW w:w="8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474E5" w:rsidRPr="002D5C18" w:rsidRDefault="00F474E5" w:rsidP="0034295F">
            <w:pPr>
              <w:spacing w:line="560" w:lineRule="exact"/>
              <w:jc w:val="center"/>
              <w:rPr>
                <w:rFonts w:ascii="仿宋_GB2312" w:eastAsia="仿宋_GB2312" w:cs="宋体"/>
                <w:color w:val="1D1D1D"/>
                <w:kern w:val="0"/>
                <w:sz w:val="32"/>
                <w:szCs w:val="32"/>
              </w:rPr>
            </w:pPr>
            <w:r w:rsidRPr="002D5C18">
              <w:rPr>
                <w:rFonts w:ascii="仿宋_GB2312" w:eastAsia="仿宋_GB2312" w:hAnsi="宋体" w:cs="宋体" w:hint="eastAsia"/>
                <w:color w:val="1D1D1D"/>
                <w:kern w:val="0"/>
                <w:sz w:val="32"/>
                <w:szCs w:val="32"/>
              </w:rPr>
              <w:t>277</w:t>
            </w:r>
          </w:p>
        </w:tc>
        <w:tc>
          <w:tcPr>
            <w:tcW w:w="9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474E5" w:rsidRPr="002D5C18" w:rsidRDefault="00F23A08" w:rsidP="0034295F">
            <w:pPr>
              <w:spacing w:line="560" w:lineRule="exact"/>
              <w:jc w:val="center"/>
              <w:rPr>
                <w:rFonts w:ascii="仿宋_GB2312" w:eastAsia="仿宋_GB2312" w:cs="宋体"/>
                <w:color w:val="1D1D1D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1D1D1D"/>
                <w:kern w:val="0"/>
                <w:sz w:val="32"/>
                <w:szCs w:val="32"/>
              </w:rPr>
              <w:t>0</w:t>
            </w:r>
          </w:p>
        </w:tc>
        <w:tc>
          <w:tcPr>
            <w:tcW w:w="91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F474E5" w:rsidRPr="002D5C18" w:rsidRDefault="00F23A08" w:rsidP="0034295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1D1D1D"/>
                <w:kern w:val="0"/>
                <w:sz w:val="32"/>
                <w:szCs w:val="32"/>
              </w:rPr>
            </w:pPr>
            <w:r w:rsidRPr="002D5C18">
              <w:rPr>
                <w:rFonts w:ascii="仿宋_GB2312" w:eastAsia="仿宋_GB2312" w:hAnsi="宋体" w:cs="宋体" w:hint="eastAsia"/>
                <w:color w:val="1D1D1D"/>
                <w:kern w:val="0"/>
                <w:sz w:val="32"/>
                <w:szCs w:val="32"/>
              </w:rPr>
              <w:t>1</w:t>
            </w:r>
            <w:r w:rsidRPr="002D5C18">
              <w:rPr>
                <w:rFonts w:ascii="仿宋_GB2312" w:eastAsia="仿宋_GB2312" w:hAnsi="宋体" w:cs="宋体"/>
                <w:color w:val="1D1D1D"/>
                <w:kern w:val="0"/>
                <w:sz w:val="32"/>
                <w:szCs w:val="32"/>
              </w:rPr>
              <w:t>,</w:t>
            </w:r>
            <w:r w:rsidRPr="002D5C18">
              <w:rPr>
                <w:rFonts w:ascii="仿宋_GB2312" w:eastAsia="仿宋_GB2312" w:hAnsi="宋体" w:cs="宋体" w:hint="eastAsia"/>
                <w:color w:val="1D1D1D"/>
                <w:kern w:val="0"/>
                <w:sz w:val="32"/>
                <w:szCs w:val="32"/>
              </w:rPr>
              <w:t>668</w:t>
            </w:r>
          </w:p>
        </w:tc>
        <w:tc>
          <w:tcPr>
            <w:tcW w:w="69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474E5" w:rsidRPr="002D5C18" w:rsidRDefault="00F474E5" w:rsidP="0034295F">
            <w:pPr>
              <w:spacing w:line="560" w:lineRule="exact"/>
              <w:jc w:val="center"/>
              <w:rPr>
                <w:rFonts w:ascii="仿宋_GB2312" w:eastAsia="仿宋_GB2312" w:cs="宋体"/>
                <w:color w:val="1D1D1D"/>
                <w:kern w:val="0"/>
                <w:sz w:val="32"/>
                <w:szCs w:val="32"/>
              </w:rPr>
            </w:pPr>
            <w:r w:rsidRPr="002D5C18">
              <w:rPr>
                <w:rFonts w:ascii="仿宋_GB2312" w:eastAsia="仿宋_GB2312" w:hAnsi="宋体" w:cs="宋体" w:hint="eastAsia"/>
                <w:color w:val="1D1D1D"/>
                <w:kern w:val="0"/>
                <w:sz w:val="32"/>
                <w:szCs w:val="32"/>
              </w:rPr>
              <w:t>45</w:t>
            </w:r>
          </w:p>
        </w:tc>
      </w:tr>
      <w:tr w:rsidR="00F23A08" w:rsidRPr="002D5C18" w:rsidTr="00F23A08">
        <w:trPr>
          <w:trHeight w:hRule="exact" w:val="624"/>
        </w:trPr>
        <w:tc>
          <w:tcPr>
            <w:tcW w:w="89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474E5" w:rsidRPr="0034295F" w:rsidRDefault="00F474E5" w:rsidP="0034295F">
            <w:pPr>
              <w:spacing w:line="240" w:lineRule="atLeast"/>
              <w:jc w:val="center"/>
              <w:rPr>
                <w:rFonts w:ascii="黑体" w:eastAsia="黑体" w:hAnsi="黑体" w:cs="宋体"/>
                <w:bCs/>
                <w:color w:val="1D1D1D"/>
                <w:kern w:val="0"/>
                <w:sz w:val="24"/>
              </w:rPr>
            </w:pPr>
            <w:r w:rsidRPr="0034295F">
              <w:rPr>
                <w:rFonts w:ascii="黑体" w:eastAsia="黑体" w:hAnsi="黑体" w:cs="宋体" w:hint="eastAsia"/>
                <w:bCs/>
                <w:color w:val="1D1D1D"/>
                <w:kern w:val="0"/>
                <w:sz w:val="24"/>
              </w:rPr>
              <w:t>占预算</w:t>
            </w:r>
          </w:p>
        </w:tc>
        <w:tc>
          <w:tcPr>
            <w:tcW w:w="74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474E5" w:rsidRPr="002D5C18" w:rsidRDefault="00F474E5" w:rsidP="0034295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1D1D1D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1D1D1D"/>
                <w:kern w:val="0"/>
                <w:sz w:val="32"/>
                <w:szCs w:val="32"/>
              </w:rPr>
              <w:t>66.3%</w:t>
            </w:r>
          </w:p>
        </w:tc>
        <w:tc>
          <w:tcPr>
            <w:tcW w:w="8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474E5" w:rsidRPr="002D5C18" w:rsidRDefault="00F474E5" w:rsidP="0034295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1D1D1D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1D1D1D"/>
                <w:kern w:val="0"/>
                <w:sz w:val="32"/>
                <w:szCs w:val="32"/>
              </w:rPr>
              <w:t>69.3%</w:t>
            </w:r>
          </w:p>
        </w:tc>
        <w:tc>
          <w:tcPr>
            <w:tcW w:w="9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474E5" w:rsidRPr="002D5C18" w:rsidRDefault="00F23A08" w:rsidP="0034295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1D1D1D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1D1D1D"/>
                <w:kern w:val="0"/>
                <w:sz w:val="32"/>
                <w:szCs w:val="32"/>
              </w:rPr>
              <w:t>0</w:t>
            </w:r>
            <w:r w:rsidR="00F474E5">
              <w:rPr>
                <w:rFonts w:ascii="仿宋_GB2312" w:eastAsia="仿宋_GB2312" w:hAnsi="宋体" w:cs="宋体" w:hint="eastAsia"/>
                <w:color w:val="1D1D1D"/>
                <w:kern w:val="0"/>
                <w:sz w:val="32"/>
                <w:szCs w:val="32"/>
              </w:rPr>
              <w:t>%</w:t>
            </w:r>
          </w:p>
        </w:tc>
        <w:tc>
          <w:tcPr>
            <w:tcW w:w="91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F474E5" w:rsidRDefault="00F23A08" w:rsidP="0034295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1D1D1D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1D1D1D"/>
                <w:kern w:val="0"/>
                <w:sz w:val="32"/>
                <w:szCs w:val="32"/>
              </w:rPr>
              <w:t>83.4%</w:t>
            </w:r>
          </w:p>
        </w:tc>
        <w:tc>
          <w:tcPr>
            <w:tcW w:w="69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474E5" w:rsidRPr="002D5C18" w:rsidRDefault="00F474E5" w:rsidP="0034295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1D1D1D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1D1D1D"/>
                <w:kern w:val="0"/>
                <w:sz w:val="32"/>
                <w:szCs w:val="32"/>
              </w:rPr>
              <w:t>22.5%</w:t>
            </w:r>
          </w:p>
        </w:tc>
      </w:tr>
      <w:tr w:rsidR="00F23A08" w:rsidRPr="002D5C18" w:rsidTr="00F23A08">
        <w:trPr>
          <w:trHeight w:hRule="exact" w:val="624"/>
        </w:trPr>
        <w:tc>
          <w:tcPr>
            <w:tcW w:w="89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474E5" w:rsidRPr="0034295F" w:rsidRDefault="00F474E5" w:rsidP="0034295F">
            <w:pPr>
              <w:spacing w:line="240" w:lineRule="atLeast"/>
              <w:jc w:val="center"/>
              <w:rPr>
                <w:rFonts w:ascii="黑体" w:eastAsia="黑体" w:hAnsi="黑体" w:cs="宋体"/>
                <w:bCs/>
                <w:color w:val="1D1D1D"/>
                <w:kern w:val="0"/>
                <w:sz w:val="24"/>
              </w:rPr>
            </w:pPr>
            <w:r w:rsidRPr="0034295F">
              <w:rPr>
                <w:rFonts w:ascii="黑体" w:eastAsia="黑体" w:hAnsi="黑体" w:cs="宋体" w:hint="eastAsia"/>
                <w:bCs/>
                <w:color w:val="1D1D1D"/>
                <w:kern w:val="0"/>
                <w:sz w:val="24"/>
              </w:rPr>
              <w:t>比上年增减</w:t>
            </w:r>
          </w:p>
        </w:tc>
        <w:tc>
          <w:tcPr>
            <w:tcW w:w="74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474E5" w:rsidRPr="002D5C18" w:rsidRDefault="00F474E5" w:rsidP="0034295F">
            <w:pPr>
              <w:spacing w:line="560" w:lineRule="exact"/>
              <w:jc w:val="center"/>
              <w:rPr>
                <w:rFonts w:ascii="仿宋_GB2312" w:eastAsia="仿宋_GB2312" w:cs="宋体"/>
                <w:color w:val="1D1D1D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1D1D1D"/>
                <w:kern w:val="0"/>
                <w:sz w:val="32"/>
                <w:szCs w:val="32"/>
              </w:rPr>
              <w:t>-16.3%</w:t>
            </w:r>
          </w:p>
        </w:tc>
        <w:tc>
          <w:tcPr>
            <w:tcW w:w="8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474E5" w:rsidRPr="002D5C18" w:rsidRDefault="00F474E5" w:rsidP="0034295F">
            <w:pPr>
              <w:spacing w:line="560" w:lineRule="exact"/>
              <w:jc w:val="center"/>
              <w:rPr>
                <w:rFonts w:ascii="仿宋_GB2312" w:eastAsia="仿宋_GB2312" w:cs="宋体"/>
                <w:color w:val="1D1D1D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1D1D1D"/>
                <w:kern w:val="0"/>
                <w:sz w:val="32"/>
                <w:szCs w:val="32"/>
              </w:rPr>
              <w:t>-1.7%</w:t>
            </w:r>
          </w:p>
        </w:tc>
        <w:tc>
          <w:tcPr>
            <w:tcW w:w="9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474E5" w:rsidRPr="002D5C18" w:rsidRDefault="00F474E5" w:rsidP="0034295F">
            <w:pPr>
              <w:spacing w:line="560" w:lineRule="exact"/>
              <w:jc w:val="center"/>
              <w:rPr>
                <w:rFonts w:ascii="仿宋_GB2312" w:eastAsia="仿宋_GB2312" w:cs="宋体"/>
                <w:color w:val="1D1D1D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1D1D1D"/>
                <w:kern w:val="0"/>
                <w:sz w:val="32"/>
                <w:szCs w:val="32"/>
              </w:rPr>
              <w:t>-1</w:t>
            </w:r>
            <w:r w:rsidR="00F23A08">
              <w:rPr>
                <w:rFonts w:ascii="仿宋_GB2312" w:eastAsia="仿宋_GB2312" w:hAnsi="宋体" w:cs="宋体" w:hint="eastAsia"/>
                <w:color w:val="1D1D1D"/>
                <w:kern w:val="0"/>
                <w:sz w:val="32"/>
                <w:szCs w:val="32"/>
              </w:rPr>
              <w:t>00</w:t>
            </w:r>
            <w:r>
              <w:rPr>
                <w:rFonts w:ascii="仿宋_GB2312" w:eastAsia="仿宋_GB2312" w:hAnsi="宋体" w:cs="宋体" w:hint="eastAsia"/>
                <w:color w:val="1D1D1D"/>
                <w:kern w:val="0"/>
                <w:sz w:val="32"/>
                <w:szCs w:val="32"/>
              </w:rPr>
              <w:t>%</w:t>
            </w:r>
          </w:p>
        </w:tc>
        <w:tc>
          <w:tcPr>
            <w:tcW w:w="91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F474E5" w:rsidRDefault="00F23A08" w:rsidP="0034295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1D1D1D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1D1D1D"/>
                <w:kern w:val="0"/>
                <w:sz w:val="32"/>
                <w:szCs w:val="32"/>
              </w:rPr>
              <w:t>-15.3%</w:t>
            </w:r>
          </w:p>
        </w:tc>
        <w:tc>
          <w:tcPr>
            <w:tcW w:w="69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474E5" w:rsidRPr="002D5C18" w:rsidRDefault="00F474E5" w:rsidP="0034295F">
            <w:pPr>
              <w:spacing w:line="560" w:lineRule="exact"/>
              <w:jc w:val="center"/>
              <w:rPr>
                <w:rFonts w:ascii="仿宋_GB2312" w:eastAsia="仿宋_GB2312" w:cs="宋体"/>
                <w:color w:val="1D1D1D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1D1D1D"/>
                <w:kern w:val="0"/>
                <w:sz w:val="32"/>
                <w:szCs w:val="32"/>
              </w:rPr>
              <w:t>-15.0%</w:t>
            </w:r>
          </w:p>
        </w:tc>
      </w:tr>
    </w:tbl>
    <w:p w:rsidR="00190A47" w:rsidRPr="0034295F" w:rsidRDefault="00F061D8" w:rsidP="0034295F">
      <w:pPr>
        <w:spacing w:line="560" w:lineRule="exact"/>
        <w:ind w:firstLineChars="200" w:firstLine="640"/>
        <w:rPr>
          <w:rFonts w:ascii="仿宋_GB2312" w:eastAsia="仿宋_GB2312" w:hAnsi="宋体" w:cs="宋体"/>
          <w:bCs/>
          <w:color w:val="1D1D1D"/>
          <w:kern w:val="0"/>
          <w:sz w:val="32"/>
          <w:szCs w:val="32"/>
        </w:rPr>
      </w:pPr>
      <w:r w:rsidRPr="0034295F">
        <w:rPr>
          <w:rFonts w:ascii="仿宋_GB2312" w:eastAsia="仿宋_GB2312" w:hAnsi="宋体" w:cs="宋体" w:hint="eastAsia"/>
          <w:bCs/>
          <w:color w:val="1D1D1D"/>
          <w:kern w:val="0"/>
          <w:sz w:val="32"/>
          <w:szCs w:val="32"/>
        </w:rPr>
        <w:t>2017年“三公”经费合计支出</w:t>
      </w:r>
      <w:r w:rsidR="0034295F" w:rsidRPr="0034295F">
        <w:rPr>
          <w:rFonts w:ascii="仿宋_GB2312" w:eastAsia="仿宋_GB2312" w:hAnsi="宋体" w:cs="宋体" w:hint="eastAsia"/>
          <w:bCs/>
          <w:color w:val="1D1D1D"/>
          <w:kern w:val="0"/>
          <w:sz w:val="32"/>
          <w:szCs w:val="32"/>
        </w:rPr>
        <w:t>1</w:t>
      </w:r>
      <w:r w:rsidR="0034295F" w:rsidRPr="0034295F">
        <w:rPr>
          <w:rFonts w:ascii="仿宋_GB2312" w:eastAsia="仿宋_GB2312" w:hAnsi="宋体" w:cs="宋体"/>
          <w:bCs/>
          <w:color w:val="1D1D1D"/>
          <w:kern w:val="0"/>
          <w:sz w:val="32"/>
          <w:szCs w:val="32"/>
        </w:rPr>
        <w:t>,</w:t>
      </w:r>
      <w:r w:rsidR="0034295F" w:rsidRPr="0034295F">
        <w:rPr>
          <w:rFonts w:ascii="仿宋_GB2312" w:eastAsia="仿宋_GB2312" w:hAnsi="宋体" w:cs="宋体" w:hint="eastAsia"/>
          <w:bCs/>
          <w:color w:val="1D1D1D"/>
          <w:kern w:val="0"/>
          <w:sz w:val="32"/>
          <w:szCs w:val="32"/>
        </w:rPr>
        <w:t>990万元，规模</w:t>
      </w:r>
      <w:r w:rsidRPr="0034295F">
        <w:rPr>
          <w:rFonts w:ascii="仿宋_GB2312" w:eastAsia="仿宋_GB2312" w:hAnsi="宋体" w:cs="宋体" w:hint="eastAsia"/>
          <w:bCs/>
          <w:color w:val="1D1D1D"/>
          <w:kern w:val="0"/>
          <w:sz w:val="32"/>
          <w:szCs w:val="32"/>
        </w:rPr>
        <w:t>较上年</w:t>
      </w:r>
      <w:r>
        <w:rPr>
          <w:rFonts w:ascii="仿宋_GB2312" w:eastAsia="仿宋_GB2312" w:hAnsi="宋体" w:cs="宋体" w:hint="eastAsia"/>
          <w:bCs/>
          <w:color w:val="1D1D1D"/>
          <w:kern w:val="0"/>
          <w:sz w:val="32"/>
          <w:szCs w:val="32"/>
        </w:rPr>
        <w:t>下降</w:t>
      </w:r>
      <w:r w:rsidRPr="0034295F">
        <w:rPr>
          <w:rFonts w:ascii="仿宋_GB2312" w:eastAsia="仿宋_GB2312" w:hAnsi="宋体" w:cs="宋体" w:hint="eastAsia"/>
          <w:bCs/>
          <w:color w:val="1D1D1D"/>
          <w:kern w:val="0"/>
          <w:sz w:val="32"/>
          <w:szCs w:val="32"/>
        </w:rPr>
        <w:t>16.3%</w:t>
      </w:r>
      <w:r w:rsidR="00190A47" w:rsidRPr="0034295F">
        <w:rPr>
          <w:rFonts w:ascii="仿宋_GB2312" w:eastAsia="仿宋_GB2312" w:hAnsi="宋体" w:cs="宋体" w:hint="eastAsia"/>
          <w:bCs/>
          <w:color w:val="1D1D1D"/>
          <w:kern w:val="0"/>
          <w:sz w:val="32"/>
          <w:szCs w:val="32"/>
        </w:rPr>
        <w:t>。</w:t>
      </w:r>
      <w:r w:rsidR="0034295F" w:rsidRPr="0034295F">
        <w:rPr>
          <w:rFonts w:ascii="仿宋_GB2312" w:eastAsia="仿宋_GB2312" w:hAnsi="宋体" w:cs="宋体" w:hint="eastAsia"/>
          <w:bCs/>
          <w:color w:val="1D1D1D"/>
          <w:kern w:val="0"/>
          <w:sz w:val="32"/>
          <w:szCs w:val="32"/>
        </w:rPr>
        <w:t>具体增减变动情况如下：</w:t>
      </w:r>
    </w:p>
    <w:p w:rsidR="00190A47" w:rsidRDefault="00190A47" w:rsidP="0034295F">
      <w:pPr>
        <w:spacing w:line="560" w:lineRule="exact"/>
        <w:ind w:firstLineChars="200" w:firstLine="640"/>
        <w:rPr>
          <w:rFonts w:ascii="仿宋_GB2312" w:eastAsia="仿宋_GB2312" w:hAnsi="宋体" w:cs="宋体"/>
          <w:bCs/>
          <w:color w:val="1D1D1D"/>
          <w:kern w:val="0"/>
          <w:sz w:val="32"/>
          <w:szCs w:val="32"/>
        </w:rPr>
      </w:pPr>
      <w:r w:rsidRPr="0034295F">
        <w:rPr>
          <w:rFonts w:ascii="仿宋_GB2312" w:eastAsia="仿宋_GB2312" w:hAnsi="宋体" w:cs="宋体" w:hint="eastAsia"/>
          <w:bCs/>
          <w:color w:val="1D1D1D"/>
          <w:kern w:val="0"/>
          <w:sz w:val="32"/>
          <w:szCs w:val="32"/>
        </w:rPr>
        <w:t>1.</w:t>
      </w:r>
      <w:r w:rsidR="00F061D8" w:rsidRPr="00F061D8">
        <w:rPr>
          <w:rFonts w:ascii="仿宋_GB2312" w:eastAsia="仿宋_GB2312" w:hAnsi="宋体" w:cs="宋体" w:hint="eastAsia"/>
          <w:bCs/>
          <w:color w:val="1D1D1D"/>
          <w:kern w:val="0"/>
          <w:sz w:val="32"/>
          <w:szCs w:val="32"/>
        </w:rPr>
        <w:t>因公出国（境）经费</w:t>
      </w:r>
      <w:r w:rsidR="00F061D8">
        <w:rPr>
          <w:rFonts w:ascii="仿宋_GB2312" w:eastAsia="仿宋_GB2312" w:hAnsi="宋体" w:cs="宋体" w:hint="eastAsia"/>
          <w:bCs/>
          <w:color w:val="1D1D1D"/>
          <w:kern w:val="0"/>
          <w:sz w:val="32"/>
          <w:szCs w:val="32"/>
        </w:rPr>
        <w:t>下降1.7</w:t>
      </w:r>
      <w:r w:rsidR="00F061D8" w:rsidRPr="00F061D8">
        <w:rPr>
          <w:rFonts w:ascii="仿宋_GB2312" w:eastAsia="仿宋_GB2312" w:hAnsi="宋体" w:cs="宋体" w:hint="eastAsia"/>
          <w:bCs/>
          <w:color w:val="1D1D1D"/>
          <w:kern w:val="0"/>
          <w:sz w:val="32"/>
          <w:szCs w:val="32"/>
        </w:rPr>
        <w:t>%</w:t>
      </w:r>
      <w:r w:rsidR="002920D5">
        <w:rPr>
          <w:rFonts w:ascii="仿宋_GB2312" w:eastAsia="仿宋_GB2312" w:hAnsi="宋体" w:cs="宋体" w:hint="eastAsia"/>
          <w:bCs/>
          <w:color w:val="1D1D1D"/>
          <w:kern w:val="0"/>
          <w:sz w:val="32"/>
          <w:szCs w:val="32"/>
        </w:rPr>
        <w:t>。</w:t>
      </w:r>
    </w:p>
    <w:p w:rsidR="00190A47" w:rsidRPr="0034295F" w:rsidRDefault="00190A47" w:rsidP="0034295F">
      <w:pPr>
        <w:spacing w:line="560" w:lineRule="exact"/>
        <w:ind w:firstLineChars="200" w:firstLine="640"/>
        <w:rPr>
          <w:rFonts w:ascii="仿宋_GB2312" w:eastAsia="仿宋_GB2312" w:hAnsi="宋体" w:cs="宋体"/>
          <w:bCs/>
          <w:color w:val="1D1D1D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Cs/>
          <w:color w:val="1D1D1D"/>
          <w:kern w:val="0"/>
          <w:sz w:val="32"/>
          <w:szCs w:val="32"/>
        </w:rPr>
        <w:t>2.</w:t>
      </w:r>
      <w:r w:rsidR="00F061D8" w:rsidRPr="00F061D8">
        <w:rPr>
          <w:rFonts w:ascii="仿宋_GB2312" w:eastAsia="仿宋_GB2312" w:hAnsi="宋体" w:cs="宋体" w:hint="eastAsia"/>
          <w:bCs/>
          <w:color w:val="1D1D1D"/>
          <w:kern w:val="0"/>
          <w:sz w:val="32"/>
          <w:szCs w:val="32"/>
        </w:rPr>
        <w:t>公务用车购置和运行维护费支出</w:t>
      </w:r>
      <w:r w:rsidR="00F9720F">
        <w:rPr>
          <w:rFonts w:ascii="仿宋_GB2312" w:eastAsia="仿宋_GB2312" w:hAnsi="宋体" w:cs="宋体" w:hint="eastAsia"/>
          <w:bCs/>
          <w:color w:val="1D1D1D"/>
          <w:kern w:val="0"/>
          <w:sz w:val="32"/>
          <w:szCs w:val="32"/>
        </w:rPr>
        <w:t>同比</w:t>
      </w:r>
      <w:r w:rsidR="00F061D8">
        <w:rPr>
          <w:rFonts w:ascii="仿宋_GB2312" w:eastAsia="仿宋_GB2312" w:hAnsi="宋体" w:cs="宋体" w:hint="eastAsia"/>
          <w:bCs/>
          <w:color w:val="1D1D1D"/>
          <w:kern w:val="0"/>
          <w:sz w:val="32"/>
          <w:szCs w:val="32"/>
        </w:rPr>
        <w:t>下降18.4</w:t>
      </w:r>
      <w:r w:rsidR="00F061D8" w:rsidRPr="00F061D8">
        <w:rPr>
          <w:rFonts w:ascii="仿宋_GB2312" w:eastAsia="仿宋_GB2312" w:hAnsi="宋体" w:cs="宋体" w:hint="eastAsia"/>
          <w:bCs/>
          <w:color w:val="1D1D1D"/>
          <w:kern w:val="0"/>
          <w:sz w:val="32"/>
          <w:szCs w:val="32"/>
        </w:rPr>
        <w:t>%</w:t>
      </w:r>
      <w:r w:rsidR="008B08EF">
        <w:rPr>
          <w:rFonts w:ascii="仿宋_GB2312" w:eastAsia="仿宋_GB2312" w:hAnsi="宋体" w:cs="宋体" w:hint="eastAsia"/>
          <w:bCs/>
          <w:color w:val="1D1D1D"/>
          <w:kern w:val="0"/>
          <w:sz w:val="32"/>
          <w:szCs w:val="32"/>
        </w:rPr>
        <w:t>，其中，公务用车购置费支出</w:t>
      </w:r>
      <w:r w:rsidR="00F9720F">
        <w:rPr>
          <w:rFonts w:ascii="仿宋_GB2312" w:eastAsia="仿宋_GB2312" w:hAnsi="宋体" w:cs="宋体" w:hint="eastAsia"/>
          <w:bCs/>
          <w:color w:val="1D1D1D"/>
          <w:kern w:val="0"/>
          <w:sz w:val="32"/>
          <w:szCs w:val="32"/>
        </w:rPr>
        <w:t>同比</w:t>
      </w:r>
      <w:r w:rsidRPr="00190A47">
        <w:rPr>
          <w:rFonts w:ascii="仿宋_GB2312" w:eastAsia="仿宋_GB2312" w:hAnsi="宋体" w:cs="宋体" w:hint="eastAsia"/>
          <w:bCs/>
          <w:color w:val="1D1D1D"/>
          <w:kern w:val="0"/>
          <w:sz w:val="32"/>
          <w:szCs w:val="32"/>
        </w:rPr>
        <w:t>减少</w:t>
      </w:r>
      <w:r w:rsidR="008B08EF">
        <w:rPr>
          <w:rFonts w:ascii="仿宋_GB2312" w:eastAsia="仿宋_GB2312" w:hAnsi="宋体" w:cs="宋体" w:hint="eastAsia"/>
          <w:bCs/>
          <w:color w:val="1D1D1D"/>
          <w:kern w:val="0"/>
          <w:sz w:val="32"/>
          <w:szCs w:val="32"/>
        </w:rPr>
        <w:t>75.18万元，下降100%，主要</w:t>
      </w:r>
      <w:r w:rsidRPr="00190A47">
        <w:rPr>
          <w:rFonts w:ascii="仿宋_GB2312" w:eastAsia="仿宋_GB2312" w:hAnsi="宋体" w:cs="宋体" w:hint="eastAsia"/>
          <w:bCs/>
          <w:color w:val="1D1D1D"/>
          <w:kern w:val="0"/>
          <w:sz w:val="32"/>
          <w:szCs w:val="32"/>
        </w:rPr>
        <w:t>原因</w:t>
      </w:r>
      <w:r w:rsidR="008B08EF">
        <w:rPr>
          <w:rFonts w:ascii="仿宋_GB2312" w:eastAsia="仿宋_GB2312" w:hAnsi="宋体" w:cs="宋体" w:hint="eastAsia"/>
          <w:bCs/>
          <w:color w:val="1D1D1D"/>
          <w:kern w:val="0"/>
          <w:sz w:val="32"/>
          <w:szCs w:val="32"/>
        </w:rPr>
        <w:t>是2016</w:t>
      </w:r>
      <w:r w:rsidRPr="00190A47">
        <w:rPr>
          <w:rFonts w:ascii="仿宋_GB2312" w:eastAsia="仿宋_GB2312" w:hAnsi="宋体" w:cs="宋体" w:hint="eastAsia"/>
          <w:bCs/>
          <w:color w:val="1D1D1D"/>
          <w:kern w:val="0"/>
          <w:sz w:val="32"/>
          <w:szCs w:val="32"/>
        </w:rPr>
        <w:t>年</w:t>
      </w:r>
      <w:r w:rsidR="008B08EF" w:rsidRPr="0034295F">
        <w:rPr>
          <w:rFonts w:ascii="仿宋_GB2312" w:eastAsia="仿宋_GB2312" w:hAnsi="宋体" w:cs="宋体" w:hint="eastAsia"/>
          <w:bCs/>
          <w:color w:val="1D1D1D"/>
          <w:kern w:val="0"/>
          <w:sz w:val="32"/>
          <w:szCs w:val="32"/>
        </w:rPr>
        <w:t>区城管局按</w:t>
      </w:r>
      <w:r w:rsidRPr="0034295F">
        <w:rPr>
          <w:rFonts w:ascii="仿宋_GB2312" w:eastAsia="仿宋_GB2312" w:hAnsi="宋体" w:cs="宋体" w:hint="eastAsia"/>
          <w:bCs/>
          <w:color w:val="1D1D1D"/>
          <w:kern w:val="0"/>
          <w:sz w:val="32"/>
          <w:szCs w:val="32"/>
        </w:rPr>
        <w:t>上级部门要</w:t>
      </w:r>
      <w:r w:rsidR="008B08EF" w:rsidRPr="0034295F">
        <w:rPr>
          <w:rFonts w:ascii="仿宋_GB2312" w:eastAsia="仿宋_GB2312" w:hAnsi="宋体" w:cs="宋体" w:hint="eastAsia"/>
          <w:bCs/>
          <w:color w:val="1D1D1D"/>
          <w:kern w:val="0"/>
          <w:sz w:val="32"/>
          <w:szCs w:val="32"/>
        </w:rPr>
        <w:t>求新购</w:t>
      </w:r>
      <w:r w:rsidRPr="0034295F">
        <w:rPr>
          <w:rFonts w:ascii="仿宋_GB2312" w:eastAsia="仿宋_GB2312" w:hAnsi="宋体" w:cs="宋体" w:hint="eastAsia"/>
          <w:bCs/>
          <w:color w:val="1D1D1D"/>
          <w:kern w:val="0"/>
          <w:sz w:val="32"/>
          <w:szCs w:val="32"/>
        </w:rPr>
        <w:t>置了一台森林消防车；</w:t>
      </w:r>
      <w:r w:rsidR="008B08EF" w:rsidRPr="0034295F">
        <w:rPr>
          <w:rFonts w:ascii="仿宋_GB2312" w:eastAsia="仿宋_GB2312" w:hAnsi="宋体" w:cs="宋体" w:hint="eastAsia"/>
          <w:bCs/>
          <w:color w:val="1D1D1D"/>
          <w:kern w:val="0"/>
          <w:sz w:val="32"/>
          <w:szCs w:val="32"/>
        </w:rPr>
        <w:t>公务用车运行维护费支出</w:t>
      </w:r>
      <w:r w:rsidR="00F9720F">
        <w:rPr>
          <w:rFonts w:ascii="仿宋_GB2312" w:eastAsia="仿宋_GB2312" w:hAnsi="宋体" w:cs="宋体" w:hint="eastAsia"/>
          <w:bCs/>
          <w:color w:val="1D1D1D"/>
          <w:kern w:val="0"/>
          <w:sz w:val="32"/>
          <w:szCs w:val="32"/>
        </w:rPr>
        <w:t>同比</w:t>
      </w:r>
      <w:r w:rsidR="00740778" w:rsidRPr="00190A47">
        <w:rPr>
          <w:rFonts w:ascii="仿宋_GB2312" w:eastAsia="仿宋_GB2312" w:hAnsi="宋体" w:cs="宋体" w:hint="eastAsia"/>
          <w:bCs/>
          <w:color w:val="1D1D1D"/>
          <w:kern w:val="0"/>
          <w:sz w:val="32"/>
          <w:szCs w:val="32"/>
        </w:rPr>
        <w:t>减少</w:t>
      </w:r>
      <w:r w:rsidR="008B08EF" w:rsidRPr="0034295F">
        <w:rPr>
          <w:rFonts w:ascii="仿宋_GB2312" w:eastAsia="仿宋_GB2312" w:hAnsi="宋体" w:cs="宋体" w:hint="eastAsia"/>
          <w:bCs/>
          <w:color w:val="1D1D1D"/>
          <w:kern w:val="0"/>
          <w:sz w:val="32"/>
          <w:szCs w:val="32"/>
        </w:rPr>
        <w:t>300.28万元，下降15.3%，主要原因是单位</w:t>
      </w:r>
      <w:r w:rsidR="0034295F" w:rsidRPr="0034295F">
        <w:rPr>
          <w:rFonts w:ascii="仿宋_GB2312" w:eastAsia="仿宋_GB2312" w:hAnsi="宋体" w:cs="宋体" w:hint="eastAsia"/>
          <w:bCs/>
          <w:color w:val="1D1D1D"/>
          <w:kern w:val="0"/>
          <w:sz w:val="32"/>
          <w:szCs w:val="32"/>
        </w:rPr>
        <w:t>严厉节约,</w:t>
      </w:r>
      <w:r w:rsidR="008B08EF" w:rsidRPr="0034295F">
        <w:rPr>
          <w:rFonts w:ascii="仿宋_GB2312" w:eastAsia="仿宋_GB2312" w:hAnsi="宋体" w:cs="宋体" w:hint="eastAsia"/>
          <w:bCs/>
          <w:color w:val="1D1D1D"/>
          <w:kern w:val="0"/>
          <w:sz w:val="32"/>
          <w:szCs w:val="32"/>
        </w:rPr>
        <w:t>严控公务用车。</w:t>
      </w:r>
      <w:r w:rsidR="0034295F" w:rsidRPr="0034295F">
        <w:rPr>
          <w:rFonts w:ascii="仿宋_GB2312" w:eastAsia="仿宋_GB2312" w:hAnsi="宋体" w:cs="宋体"/>
          <w:bCs/>
          <w:color w:val="1D1D1D"/>
          <w:kern w:val="0"/>
          <w:sz w:val="32"/>
          <w:szCs w:val="32"/>
        </w:rPr>
        <w:t xml:space="preserve"> </w:t>
      </w:r>
    </w:p>
    <w:p w:rsidR="004A238D" w:rsidRPr="0034295F" w:rsidRDefault="00190A47" w:rsidP="002920D5">
      <w:pPr>
        <w:spacing w:line="560" w:lineRule="exact"/>
        <w:ind w:firstLineChars="200" w:firstLine="640"/>
        <w:rPr>
          <w:rFonts w:ascii="仿宋_GB2312" w:eastAsia="仿宋_GB2312" w:hAnsi="宋体" w:cs="宋体"/>
          <w:bCs/>
          <w:color w:val="1D1D1D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Cs/>
          <w:color w:val="1D1D1D"/>
          <w:kern w:val="0"/>
          <w:sz w:val="32"/>
          <w:szCs w:val="32"/>
        </w:rPr>
        <w:t>3.</w:t>
      </w:r>
      <w:r w:rsidR="00F061D8" w:rsidRPr="00F061D8">
        <w:rPr>
          <w:rFonts w:ascii="仿宋_GB2312" w:eastAsia="仿宋_GB2312" w:hAnsi="宋体" w:cs="宋体" w:hint="eastAsia"/>
          <w:bCs/>
          <w:color w:val="1D1D1D"/>
          <w:kern w:val="0"/>
          <w:sz w:val="32"/>
          <w:szCs w:val="32"/>
        </w:rPr>
        <w:t>公务接待费</w:t>
      </w:r>
      <w:r w:rsidR="00F061D8">
        <w:rPr>
          <w:rFonts w:ascii="仿宋_GB2312" w:eastAsia="仿宋_GB2312" w:hAnsi="宋体" w:cs="宋体" w:hint="eastAsia"/>
          <w:bCs/>
          <w:color w:val="1D1D1D"/>
          <w:kern w:val="0"/>
          <w:sz w:val="32"/>
          <w:szCs w:val="32"/>
        </w:rPr>
        <w:t>下降15.0</w:t>
      </w:r>
      <w:r w:rsidR="00F061D8" w:rsidRPr="00F061D8">
        <w:rPr>
          <w:rFonts w:ascii="仿宋_GB2312" w:eastAsia="仿宋_GB2312" w:hAnsi="宋体" w:cs="宋体" w:hint="eastAsia"/>
          <w:bCs/>
          <w:color w:val="1D1D1D"/>
          <w:kern w:val="0"/>
          <w:sz w:val="32"/>
          <w:szCs w:val="32"/>
        </w:rPr>
        <w:t>%</w:t>
      </w:r>
      <w:r w:rsidR="002920D5">
        <w:rPr>
          <w:rFonts w:ascii="仿宋_GB2312" w:eastAsia="仿宋_GB2312" w:hAnsi="宋体" w:cs="宋体" w:hint="eastAsia"/>
          <w:bCs/>
          <w:color w:val="1D1D1D"/>
          <w:kern w:val="0"/>
          <w:sz w:val="32"/>
          <w:szCs w:val="32"/>
        </w:rPr>
        <w:t>。</w:t>
      </w:r>
    </w:p>
    <w:sectPr w:rsidR="004A238D" w:rsidRPr="0034295F" w:rsidSect="00F23A08">
      <w:pgSz w:w="11906" w:h="16838"/>
      <w:pgMar w:top="1440" w:right="1800" w:bottom="85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41FE" w:rsidRDefault="004941FE" w:rsidP="00F21B46">
      <w:r>
        <w:separator/>
      </w:r>
    </w:p>
  </w:endnote>
  <w:endnote w:type="continuationSeparator" w:id="1">
    <w:p w:rsidR="004941FE" w:rsidRDefault="004941FE" w:rsidP="00F21B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altName w:val=".￠èí..oú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41FE" w:rsidRDefault="004941FE" w:rsidP="00F21B46">
      <w:r>
        <w:separator/>
      </w:r>
    </w:p>
  </w:footnote>
  <w:footnote w:type="continuationSeparator" w:id="1">
    <w:p w:rsidR="004941FE" w:rsidRDefault="004941FE" w:rsidP="00F21B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1B46"/>
    <w:rsid w:val="00051A0F"/>
    <w:rsid w:val="000F671D"/>
    <w:rsid w:val="001600F1"/>
    <w:rsid w:val="00190A47"/>
    <w:rsid w:val="002920D5"/>
    <w:rsid w:val="003040B6"/>
    <w:rsid w:val="0034295F"/>
    <w:rsid w:val="003C61EC"/>
    <w:rsid w:val="004119C1"/>
    <w:rsid w:val="004941FE"/>
    <w:rsid w:val="004A238D"/>
    <w:rsid w:val="006968C1"/>
    <w:rsid w:val="006A679E"/>
    <w:rsid w:val="00740778"/>
    <w:rsid w:val="007A6A5F"/>
    <w:rsid w:val="008B08EF"/>
    <w:rsid w:val="00A13FDB"/>
    <w:rsid w:val="00B044C0"/>
    <w:rsid w:val="00BA4648"/>
    <w:rsid w:val="00DD33C9"/>
    <w:rsid w:val="00ED4BC5"/>
    <w:rsid w:val="00F061D8"/>
    <w:rsid w:val="00F21B46"/>
    <w:rsid w:val="00F23A08"/>
    <w:rsid w:val="00F474E5"/>
    <w:rsid w:val="00F9720F"/>
    <w:rsid w:val="00FC7B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B4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21B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21B4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21B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21B4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FED70C-1EC9-4C70-94C6-35BF224EA5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95</Words>
  <Characters>546</Characters>
  <Application>Microsoft Office Word</Application>
  <DocSecurity>0</DocSecurity>
  <Lines>4</Lines>
  <Paragraphs>1</Paragraphs>
  <ScaleCrop>false</ScaleCrop>
  <Company>Chinese ORG</Company>
  <LinksUpToDate>false</LinksUpToDate>
  <CharactersWithSpaces>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胨ֳીјܷ磸Ȥ솈ࠀീј읐є彀ܷ血Ⱥ賐ޓ</dc:creator>
  <cp:lastModifiedBy>럠З籸ǎ럈З箘ǎ럠З펰ར紀࿁섰ལ</cp:lastModifiedBy>
  <cp:revision>6</cp:revision>
  <cp:lastPrinted>2019-01-15T02:27:00Z</cp:lastPrinted>
  <dcterms:created xsi:type="dcterms:W3CDTF">2019-01-15T02:22:00Z</dcterms:created>
  <dcterms:modified xsi:type="dcterms:W3CDTF">2019-01-15T02:32:00Z</dcterms:modified>
</cp:coreProperties>
</file>